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60EB7" w14:textId="2A9E452C" w:rsidR="00FF29EB" w:rsidRPr="002828E9" w:rsidRDefault="00FF29EB" w:rsidP="00FF29EB">
      <w:pPr>
        <w:overflowPunct w:val="0"/>
        <w:spacing w:after="0" w:line="240" w:lineRule="auto"/>
        <w:jc w:val="center"/>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令和</w:t>
      </w:r>
      <w:r w:rsidR="009E1448" w:rsidRPr="002828E9">
        <w:rPr>
          <w:rFonts w:ascii="ＭＳ 明朝" w:eastAsia="ＭＳ 明朝" w:hAnsi="ＭＳ 明朝" w:cs="ＭＳ 明朝" w:hint="eastAsia"/>
          <w:kern w:val="0"/>
          <w:szCs w:val="22"/>
        </w:rPr>
        <w:t>８</w:t>
      </w:r>
      <w:r w:rsidRPr="002828E9">
        <w:rPr>
          <w:rFonts w:ascii="ＭＳ 明朝" w:eastAsia="ＭＳ 明朝" w:hAnsi="ＭＳ 明朝" w:cs="ＭＳ 明朝" w:hint="eastAsia"/>
          <w:kern w:val="0"/>
          <w:szCs w:val="22"/>
        </w:rPr>
        <w:t>年度</w:t>
      </w:r>
      <w:r w:rsidR="00B43B32" w:rsidRPr="002828E9">
        <w:rPr>
          <w:rFonts w:ascii="ＭＳ 明朝" w:eastAsia="ＭＳ 明朝" w:hAnsi="ＭＳ 明朝" w:cs="ＭＳ 明朝" w:hint="eastAsia"/>
          <w:kern w:val="0"/>
          <w:szCs w:val="22"/>
        </w:rPr>
        <w:t>高血圧対策事業</w:t>
      </w:r>
    </w:p>
    <w:p w14:paraId="4F2F5E1E" w14:textId="73F069E2" w:rsidR="00FF29EB" w:rsidRPr="002828E9" w:rsidRDefault="00FF29EB" w:rsidP="00FF29EB">
      <w:pPr>
        <w:overflowPunct w:val="0"/>
        <w:spacing w:after="0" w:line="240" w:lineRule="auto"/>
        <w:jc w:val="center"/>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企画提案仕様書</w:t>
      </w:r>
    </w:p>
    <w:p w14:paraId="673A845B" w14:textId="77777777"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p>
    <w:p w14:paraId="4AF480A2" w14:textId="3E281951"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１</w:t>
      </w:r>
      <w:r w:rsidR="009E1448"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委託業務名</w:t>
      </w:r>
    </w:p>
    <w:p w14:paraId="20F79E12" w14:textId="7028085A"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　</w:t>
      </w:r>
      <w:r w:rsidR="009E1448" w:rsidRPr="002828E9">
        <w:rPr>
          <w:rFonts w:ascii="ＭＳ 明朝" w:eastAsia="ＭＳ 明朝" w:hAnsi="ＭＳ 明朝" w:cs="ＭＳ 明朝" w:hint="eastAsia"/>
          <w:kern w:val="0"/>
          <w:szCs w:val="22"/>
        </w:rPr>
        <w:t xml:space="preserve">　</w:t>
      </w:r>
      <w:r w:rsidR="00B43B32" w:rsidRPr="002828E9">
        <w:rPr>
          <w:rFonts w:ascii="ＭＳ 明朝" w:eastAsia="ＭＳ 明朝" w:hAnsi="ＭＳ 明朝" w:cs="ＭＳ 明朝" w:hint="eastAsia"/>
          <w:kern w:val="0"/>
          <w:szCs w:val="22"/>
        </w:rPr>
        <w:t>令和８年度高血圧対策事業</w:t>
      </w:r>
    </w:p>
    <w:p w14:paraId="5677DC7F" w14:textId="77777777"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p>
    <w:p w14:paraId="4F52EAAC" w14:textId="78E5892D"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２</w:t>
      </w:r>
      <w:r w:rsidR="009E1448"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委託業務期間</w:t>
      </w:r>
    </w:p>
    <w:p w14:paraId="3B01AFF6" w14:textId="386F9B19" w:rsidR="00FF29EB" w:rsidRPr="002828E9" w:rsidRDefault="00FF29EB" w:rsidP="009E1448">
      <w:pPr>
        <w:overflowPunct w:val="0"/>
        <w:spacing w:after="0" w:line="240" w:lineRule="auto"/>
        <w:ind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　契約締結の日から令和</w:t>
      </w:r>
      <w:r w:rsidR="009E1448" w:rsidRPr="002828E9">
        <w:rPr>
          <w:rFonts w:ascii="ＭＳ 明朝" w:eastAsia="ＭＳ 明朝" w:hAnsi="ＭＳ 明朝" w:cs="ＭＳ 明朝" w:hint="eastAsia"/>
          <w:kern w:val="0"/>
          <w:szCs w:val="22"/>
        </w:rPr>
        <w:t>９</w:t>
      </w:r>
      <w:r w:rsidRPr="002828E9">
        <w:rPr>
          <w:rFonts w:ascii="ＭＳ 明朝" w:eastAsia="ＭＳ 明朝" w:hAnsi="ＭＳ 明朝" w:cs="ＭＳ 明朝" w:hint="eastAsia"/>
          <w:kern w:val="0"/>
          <w:szCs w:val="22"/>
        </w:rPr>
        <w:t>年３月</w:t>
      </w:r>
      <w:r w:rsidRPr="002828E9">
        <w:rPr>
          <w:rFonts w:ascii="ＭＳ 明朝" w:eastAsia="ＭＳ 明朝" w:hAnsi="ＭＳ 明朝" w:cs="ＭＳ 明朝"/>
          <w:kern w:val="0"/>
          <w:szCs w:val="22"/>
        </w:rPr>
        <w:t>31</w:t>
      </w:r>
      <w:r w:rsidRPr="002828E9">
        <w:rPr>
          <w:rFonts w:ascii="ＭＳ 明朝" w:eastAsia="ＭＳ 明朝" w:hAnsi="ＭＳ 明朝" w:cs="ＭＳ 明朝" w:hint="eastAsia"/>
          <w:kern w:val="0"/>
          <w:szCs w:val="22"/>
        </w:rPr>
        <w:t>日まで</w:t>
      </w:r>
    </w:p>
    <w:p w14:paraId="4AC84449" w14:textId="77777777"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p>
    <w:p w14:paraId="7FF08F24" w14:textId="78EB0973"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３</w:t>
      </w:r>
      <w:r w:rsidR="009E1448"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業務の目的</w:t>
      </w:r>
    </w:p>
    <w:p w14:paraId="24F915A9" w14:textId="69912243" w:rsidR="00692339" w:rsidRPr="002828E9" w:rsidRDefault="00B43B32" w:rsidP="00692339">
      <w:pPr>
        <w:overflowPunct w:val="0"/>
        <w:spacing w:after="0" w:line="240" w:lineRule="auto"/>
        <w:ind w:left="209" w:firstLineChars="100" w:firstLine="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令和</w:t>
      </w:r>
      <w:r w:rsidR="0090069F" w:rsidRPr="002828E9">
        <w:rPr>
          <w:rFonts w:ascii="ＭＳ 明朝" w:eastAsia="ＭＳ 明朝" w:hAnsi="ＭＳ 明朝" w:cs="ＭＳ 明朝" w:hint="eastAsia"/>
          <w:kern w:val="0"/>
          <w:szCs w:val="22"/>
        </w:rPr>
        <w:t>６</w:t>
      </w:r>
      <w:r w:rsidRPr="002828E9">
        <w:rPr>
          <w:rFonts w:ascii="ＭＳ 明朝" w:eastAsia="ＭＳ 明朝" w:hAnsi="ＭＳ 明朝" w:cs="ＭＳ 明朝" w:hint="eastAsia"/>
          <w:kern w:val="0"/>
          <w:szCs w:val="22"/>
        </w:rPr>
        <w:t>年の</w:t>
      </w:r>
      <w:r w:rsidR="00FF29EB" w:rsidRPr="002828E9">
        <w:rPr>
          <w:rFonts w:ascii="ＭＳ 明朝" w:eastAsia="ＭＳ 明朝" w:hAnsi="ＭＳ 明朝" w:cs="ＭＳ 明朝" w:hint="eastAsia"/>
          <w:kern w:val="0"/>
          <w:szCs w:val="22"/>
        </w:rPr>
        <w:t>沖縄県（以下「県」という。）</w:t>
      </w:r>
      <w:r w:rsidRPr="002828E9">
        <w:rPr>
          <w:rFonts w:ascii="ＭＳ 明朝" w:eastAsia="ＭＳ 明朝" w:hAnsi="ＭＳ 明朝" w:cs="ＭＳ 明朝" w:hint="eastAsia"/>
          <w:kern w:val="0"/>
          <w:szCs w:val="22"/>
        </w:rPr>
        <w:t>の総死亡数は</w:t>
      </w:r>
      <w:r w:rsidR="0090069F" w:rsidRPr="002828E9">
        <w:rPr>
          <w:rFonts w:ascii="ＭＳ 明朝" w:eastAsia="ＭＳ 明朝" w:hAnsi="ＭＳ 明朝" w:cs="ＭＳ 明朝" w:hint="eastAsia"/>
          <w:kern w:val="0"/>
          <w:szCs w:val="22"/>
        </w:rPr>
        <w:t>15,458</w:t>
      </w:r>
      <w:r w:rsidRPr="002828E9">
        <w:rPr>
          <w:rFonts w:ascii="ＭＳ 明朝" w:eastAsia="ＭＳ 明朝" w:hAnsi="ＭＳ 明朝" w:cs="ＭＳ 明朝" w:hint="eastAsia"/>
          <w:kern w:val="0"/>
          <w:szCs w:val="22"/>
        </w:rPr>
        <w:t>人で</w:t>
      </w:r>
      <w:r w:rsidR="00AB6E85" w:rsidRPr="002828E9">
        <w:rPr>
          <w:rFonts w:ascii="ＭＳ 明朝" w:eastAsia="ＭＳ 明朝" w:hAnsi="ＭＳ 明朝" w:cs="ＭＳ 明朝" w:hint="eastAsia"/>
          <w:kern w:val="0"/>
          <w:szCs w:val="22"/>
        </w:rPr>
        <w:t>、</w:t>
      </w:r>
      <w:r w:rsidRPr="002828E9">
        <w:rPr>
          <w:rFonts w:ascii="ＭＳ 明朝" w:eastAsia="ＭＳ 明朝" w:hAnsi="ＭＳ 明朝" w:cs="ＭＳ 明朝" w:hint="eastAsia"/>
          <w:kern w:val="0"/>
          <w:szCs w:val="22"/>
        </w:rPr>
        <w:t>死因</w:t>
      </w:r>
      <w:r w:rsidR="00F4505F" w:rsidRPr="002828E9">
        <w:rPr>
          <w:rFonts w:ascii="ＭＳ 明朝" w:eastAsia="ＭＳ 明朝" w:hAnsi="ＭＳ 明朝" w:cs="ＭＳ 明朝" w:hint="eastAsia"/>
          <w:kern w:val="0"/>
          <w:szCs w:val="22"/>
        </w:rPr>
        <w:t>の多くを</w:t>
      </w:r>
      <w:r w:rsidRPr="002828E9">
        <w:rPr>
          <w:rFonts w:ascii="ＭＳ 明朝" w:eastAsia="ＭＳ 明朝" w:hAnsi="ＭＳ 明朝" w:cs="ＭＳ 明朝" w:hint="eastAsia"/>
          <w:kern w:val="0"/>
          <w:szCs w:val="22"/>
        </w:rPr>
        <w:t>悪性新生物（がん）や心疾患</w:t>
      </w:r>
      <w:r w:rsidR="00FF29EB" w:rsidRPr="002828E9">
        <w:rPr>
          <w:rFonts w:ascii="ＭＳ 明朝" w:eastAsia="ＭＳ 明朝" w:hAnsi="ＭＳ 明朝" w:cs="ＭＳ 明朝" w:hint="eastAsia"/>
          <w:kern w:val="0"/>
          <w:szCs w:val="22"/>
        </w:rPr>
        <w:t>、</w:t>
      </w:r>
      <w:r w:rsidRPr="002828E9">
        <w:rPr>
          <w:rFonts w:ascii="ＭＳ 明朝" w:eastAsia="ＭＳ 明朝" w:hAnsi="ＭＳ 明朝" w:cs="ＭＳ 明朝" w:hint="eastAsia"/>
          <w:kern w:val="0"/>
          <w:szCs w:val="22"/>
        </w:rPr>
        <w:t>脳血管疾患等の生活習慣病が占めて</w:t>
      </w:r>
      <w:r w:rsidR="00F4505F" w:rsidRPr="002828E9">
        <w:rPr>
          <w:rFonts w:ascii="ＭＳ 明朝" w:eastAsia="ＭＳ 明朝" w:hAnsi="ＭＳ 明朝" w:cs="ＭＳ 明朝" w:hint="eastAsia"/>
          <w:kern w:val="0"/>
          <w:szCs w:val="22"/>
        </w:rPr>
        <w:t>いる。</w:t>
      </w:r>
      <w:r w:rsidR="00F562B1" w:rsidRPr="002828E9">
        <w:rPr>
          <w:rFonts w:ascii="ＭＳ 明朝" w:eastAsia="ＭＳ 明朝" w:hAnsi="ＭＳ 明朝" w:cs="ＭＳ 明朝" w:hint="eastAsia"/>
          <w:kern w:val="0"/>
          <w:szCs w:val="22"/>
        </w:rPr>
        <w:t>特に働き盛り</w:t>
      </w:r>
      <w:r w:rsidR="00692339" w:rsidRPr="002828E9">
        <w:rPr>
          <w:rFonts w:ascii="ＭＳ 明朝" w:eastAsia="ＭＳ 明朝" w:hAnsi="ＭＳ 明朝" w:cs="ＭＳ 明朝" w:hint="eastAsia"/>
          <w:kern w:val="0"/>
          <w:szCs w:val="22"/>
        </w:rPr>
        <w:t>世代の年齢調整死亡率は男性が全国ワースト２位、女性がワースト３位と高く、脳出血など高血圧関連疾患の死亡率が高い本県においては、血圧管理が重要となっている。</w:t>
      </w:r>
    </w:p>
    <w:p w14:paraId="5E0FE859" w14:textId="797F837B" w:rsidR="00F4505F" w:rsidRPr="002828E9" w:rsidRDefault="00F4505F" w:rsidP="00F4505F">
      <w:pPr>
        <w:overflowPunct w:val="0"/>
        <w:spacing w:after="0" w:line="240" w:lineRule="auto"/>
        <w:ind w:left="209"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そのため、本事業では、</w:t>
      </w:r>
      <w:r w:rsidR="00DE3FCE" w:rsidRPr="002828E9">
        <w:rPr>
          <w:rFonts w:ascii="ＭＳ 明朝" w:eastAsia="ＭＳ 明朝" w:hAnsi="ＭＳ 明朝" w:cs="ＭＳ 明朝" w:hint="eastAsia"/>
          <w:kern w:val="0"/>
          <w:szCs w:val="22"/>
        </w:rPr>
        <w:t>一人でも多くの</w:t>
      </w:r>
      <w:r w:rsidRPr="002828E9">
        <w:rPr>
          <w:rFonts w:ascii="ＭＳ 明朝" w:eastAsia="ＭＳ 明朝" w:hAnsi="ＭＳ 明朝" w:cs="ＭＳ 明朝" w:hint="eastAsia"/>
          <w:kern w:val="0"/>
          <w:szCs w:val="22"/>
        </w:rPr>
        <w:t>県民が血圧測定を習慣化し、自己の血圧値を知る取組を行うこと</w:t>
      </w:r>
      <w:r w:rsidR="00DE3FCE" w:rsidRPr="002828E9">
        <w:rPr>
          <w:rFonts w:ascii="ＭＳ 明朝" w:eastAsia="ＭＳ 明朝" w:hAnsi="ＭＳ 明朝" w:cs="ＭＳ 明朝" w:hint="eastAsia"/>
          <w:kern w:val="0"/>
          <w:szCs w:val="22"/>
        </w:rPr>
        <w:t>で、高血圧関連疾患による死亡者を減少させること</w:t>
      </w:r>
      <w:r w:rsidRPr="002828E9">
        <w:rPr>
          <w:rFonts w:ascii="ＭＳ 明朝" w:eastAsia="ＭＳ 明朝" w:hAnsi="ＭＳ 明朝" w:cs="ＭＳ 明朝" w:hint="eastAsia"/>
          <w:kern w:val="0"/>
          <w:szCs w:val="22"/>
        </w:rPr>
        <w:t>を目的とする。</w:t>
      </w:r>
    </w:p>
    <w:p w14:paraId="0A67ABA1" w14:textId="77777777"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p>
    <w:p w14:paraId="462FF091" w14:textId="6958222B"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４</w:t>
      </w:r>
      <w:r w:rsidR="009E1448"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契約上限額</w:t>
      </w:r>
    </w:p>
    <w:p w14:paraId="382CC38B" w14:textId="665D095A" w:rsidR="00FF29EB" w:rsidRPr="002828E9" w:rsidRDefault="00FF29EB" w:rsidP="00F562B1">
      <w:pPr>
        <w:overflowPunct w:val="0"/>
        <w:spacing w:after="0" w:line="240" w:lineRule="auto"/>
        <w:ind w:firstLineChars="100" w:firstLine="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　契約の上限額は、</w:t>
      </w:r>
      <w:r w:rsidR="00A4055C" w:rsidRPr="002828E9">
        <w:rPr>
          <w:rFonts w:ascii="ＭＳ 明朝" w:eastAsia="ＭＳ 明朝" w:hAnsi="ＭＳ 明朝" w:cs="ＭＳ 明朝" w:hint="eastAsia"/>
          <w:kern w:val="0"/>
          <w:szCs w:val="22"/>
        </w:rPr>
        <w:t>1</w:t>
      </w:r>
      <w:r w:rsidR="00F562B1" w:rsidRPr="002828E9">
        <w:rPr>
          <w:rFonts w:ascii="ＭＳ 明朝" w:eastAsia="ＭＳ 明朝" w:hAnsi="ＭＳ 明朝" w:cs="ＭＳ 明朝" w:hint="eastAsia"/>
          <w:kern w:val="0"/>
          <w:szCs w:val="22"/>
        </w:rPr>
        <w:t>6,245,000</w:t>
      </w:r>
      <w:r w:rsidRPr="002828E9">
        <w:rPr>
          <w:rFonts w:ascii="ＭＳ 明朝" w:eastAsia="ＭＳ 明朝" w:hAnsi="ＭＳ 明朝" w:cs="ＭＳ 明朝" w:hint="eastAsia"/>
          <w:kern w:val="0"/>
          <w:szCs w:val="22"/>
        </w:rPr>
        <w:t>円以内（消費税及び地方消費税含む）とする。</w:t>
      </w:r>
    </w:p>
    <w:p w14:paraId="16F8EBF0" w14:textId="77777777"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　</w:t>
      </w:r>
    </w:p>
    <w:p w14:paraId="66801F8A" w14:textId="40593D9C"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５</w:t>
      </w:r>
      <w:r w:rsidR="00EE0591"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業務の内容</w:t>
      </w:r>
    </w:p>
    <w:p w14:paraId="6D88BC91" w14:textId="77777777" w:rsidR="00030A82" w:rsidRPr="002828E9" w:rsidRDefault="00FF29EB" w:rsidP="00030A82">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kern w:val="0"/>
          <w:szCs w:val="22"/>
        </w:rPr>
        <w:t xml:space="preserve"> </w:t>
      </w:r>
      <w:r w:rsidR="00EE0591"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以下の内容を踏まえた企画提案を行うこと。</w:t>
      </w:r>
    </w:p>
    <w:p w14:paraId="498D217E" w14:textId="2BE405AA" w:rsidR="00030A82" w:rsidRPr="002828E9" w:rsidRDefault="00DE3FCE" w:rsidP="00030A82">
      <w:pPr>
        <w:overflowPunct w:val="0"/>
        <w:spacing w:after="0" w:line="240" w:lineRule="auto"/>
        <w:ind w:leftChars="100" w:left="428"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⑴</w:t>
      </w:r>
      <w:r w:rsidR="00030A82" w:rsidRPr="002828E9">
        <w:rPr>
          <w:rFonts w:ascii="ＭＳ 明朝" w:eastAsia="ＭＳ 明朝" w:hAnsi="ＭＳ 明朝" w:cs="ＭＳ 明朝" w:hint="eastAsia"/>
          <w:kern w:val="0"/>
          <w:szCs w:val="22"/>
        </w:rPr>
        <w:t xml:space="preserve">　「血圧未測定ゼロ」キャンペーンの実施</w:t>
      </w:r>
      <w:r w:rsidR="00030A82" w:rsidRPr="002828E9">
        <w:rPr>
          <w:rFonts w:ascii="ＭＳ 明朝" w:eastAsia="ＭＳ 明朝" w:hAnsi="ＭＳ 明朝" w:cs="ＭＳ 明朝"/>
          <w:kern w:val="0"/>
          <w:szCs w:val="22"/>
        </w:rPr>
        <w:t>・運営</w:t>
      </w:r>
    </w:p>
    <w:p w14:paraId="464ABBC2" w14:textId="77777777" w:rsidR="00030A82" w:rsidRPr="002828E9" w:rsidRDefault="00030A82" w:rsidP="00030A82">
      <w:pPr>
        <w:overflowPunct w:val="0"/>
        <w:spacing w:after="0" w:line="240" w:lineRule="auto"/>
        <w:ind w:leftChars="200" w:left="428"/>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ア　企画、運営を行うこと。</w:t>
      </w:r>
    </w:p>
    <w:p w14:paraId="3C11EB47" w14:textId="77777777" w:rsidR="00030A82" w:rsidRPr="002828E9" w:rsidRDefault="00030A82" w:rsidP="00030A82">
      <w:pPr>
        <w:overflowPunct w:val="0"/>
        <w:spacing w:after="0" w:line="240" w:lineRule="auto"/>
        <w:ind w:leftChars="200" w:left="428"/>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イ　啓発チラシ、ポスター等を作成し、関係機関に送付すること</w:t>
      </w:r>
      <w:r w:rsidRPr="002828E9">
        <w:rPr>
          <w:rFonts w:ascii="ＭＳ 明朝" w:eastAsia="ＭＳ 明朝" w:hAnsi="ＭＳ 明朝" w:cs="ＭＳ 明朝"/>
          <w:kern w:val="0"/>
          <w:szCs w:val="22"/>
        </w:rPr>
        <w:t xml:space="preserve"> 。</w:t>
      </w:r>
    </w:p>
    <w:p w14:paraId="167BC88E" w14:textId="77777777" w:rsidR="00030A82" w:rsidRPr="002828E9" w:rsidRDefault="00030A82" w:rsidP="00030A82">
      <w:pPr>
        <w:overflowPunct w:val="0"/>
        <w:spacing w:after="0" w:line="240" w:lineRule="auto"/>
        <w:ind w:leftChars="200" w:left="428"/>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ウ　キャンペーン</w:t>
      </w:r>
      <w:r w:rsidRPr="002828E9">
        <w:rPr>
          <w:rFonts w:ascii="ＭＳ 明朝" w:eastAsia="ＭＳ 明朝" w:hAnsi="ＭＳ 明朝" w:cs="ＭＳ 明朝"/>
          <w:kern w:val="0"/>
          <w:szCs w:val="22"/>
        </w:rPr>
        <w:t>への応募の仕組みを構築し、特設サイト等の管理運営を行うこと。</w:t>
      </w:r>
    </w:p>
    <w:p w14:paraId="25C9A72F" w14:textId="77777777" w:rsidR="00030A82" w:rsidRPr="002828E9" w:rsidRDefault="00030A82" w:rsidP="00030A82">
      <w:pPr>
        <w:overflowPunct w:val="0"/>
        <w:spacing w:after="0" w:line="240" w:lineRule="auto"/>
        <w:ind w:leftChars="200" w:left="428"/>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エ　賞品の選定、抽選を行い、当選者に賞品（協賛企業からの提供品を含む。）を発送すること。</w:t>
      </w:r>
    </w:p>
    <w:p w14:paraId="1B23DAC9" w14:textId="77777777" w:rsidR="00030A82" w:rsidRPr="002828E9" w:rsidRDefault="00030A82" w:rsidP="00FF29EB">
      <w:pPr>
        <w:overflowPunct w:val="0"/>
        <w:spacing w:after="0" w:line="240" w:lineRule="auto"/>
        <w:ind w:left="358" w:hanging="120"/>
        <w:jc w:val="both"/>
        <w:textAlignment w:val="baseline"/>
        <w:rPr>
          <w:rFonts w:ascii="ＭＳ 明朝" w:eastAsia="ＭＳ 明朝" w:hAnsi="ＭＳ 明朝" w:cs="Times New Roman"/>
          <w:kern w:val="0"/>
          <w:szCs w:val="22"/>
        </w:rPr>
      </w:pPr>
    </w:p>
    <w:p w14:paraId="108B219C" w14:textId="65BA0786" w:rsidR="00030A82" w:rsidRPr="002828E9" w:rsidRDefault="00DE3FCE" w:rsidP="00030A82">
      <w:pPr>
        <w:overflowPunct w:val="0"/>
        <w:spacing w:after="0" w:line="240" w:lineRule="auto"/>
        <w:ind w:leftChars="100" w:left="428"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⑵</w:t>
      </w:r>
      <w:r w:rsidR="00030A82" w:rsidRPr="002828E9">
        <w:rPr>
          <w:rFonts w:ascii="ＭＳ 明朝" w:eastAsia="ＭＳ 明朝" w:hAnsi="ＭＳ 明朝" w:cs="ＭＳ 明朝" w:hint="eastAsia"/>
          <w:kern w:val="0"/>
          <w:szCs w:val="22"/>
        </w:rPr>
        <w:t xml:space="preserve">　血圧測定場所の拡大・周知</w:t>
      </w:r>
    </w:p>
    <w:p w14:paraId="621C7997" w14:textId="77777777" w:rsidR="008E208C" w:rsidRPr="002828E9" w:rsidRDefault="00030A82" w:rsidP="008E208C">
      <w:pPr>
        <w:overflowPunct w:val="0"/>
        <w:spacing w:after="0" w:line="240" w:lineRule="auto"/>
        <w:ind w:leftChars="200" w:left="642"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ア　既存の施設等に設置されている血圧計の使用</w:t>
      </w:r>
      <w:r w:rsidR="009603C5" w:rsidRPr="002828E9">
        <w:rPr>
          <w:rFonts w:ascii="ＭＳ 明朝" w:eastAsia="ＭＳ 明朝" w:hAnsi="ＭＳ 明朝" w:cs="ＭＳ 明朝" w:hint="eastAsia"/>
          <w:kern w:val="0"/>
          <w:szCs w:val="22"/>
        </w:rPr>
        <w:t>が</w:t>
      </w:r>
      <w:r w:rsidRPr="002828E9">
        <w:rPr>
          <w:rFonts w:ascii="ＭＳ 明朝" w:eastAsia="ＭＳ 明朝" w:hAnsi="ＭＳ 明朝" w:cs="ＭＳ 明朝" w:hint="eastAsia"/>
          <w:kern w:val="0"/>
          <w:szCs w:val="22"/>
        </w:rPr>
        <w:t>できるよう各事業者・団体等に協力を依頼し、血圧を測定できるスポットの拡充を図ること。</w:t>
      </w:r>
    </w:p>
    <w:p w14:paraId="33C13CB5" w14:textId="4A6EC06D" w:rsidR="00993103" w:rsidRPr="002828E9" w:rsidRDefault="008E208C" w:rsidP="00030A82">
      <w:pPr>
        <w:overflowPunct w:val="0"/>
        <w:spacing w:after="0" w:line="240" w:lineRule="auto"/>
        <w:ind w:leftChars="200" w:left="642"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イ　</w:t>
      </w:r>
      <w:r w:rsidR="00993103" w:rsidRPr="002828E9">
        <w:rPr>
          <w:rFonts w:ascii="ＭＳ 明朝" w:eastAsia="ＭＳ 明朝" w:hAnsi="ＭＳ 明朝" w:cs="ＭＳ 明朝" w:hint="eastAsia"/>
          <w:kern w:val="0"/>
          <w:szCs w:val="22"/>
        </w:rPr>
        <w:t>県が保有する血圧計（</w:t>
      </w:r>
      <w:r w:rsidR="00993103" w:rsidRPr="002828E9">
        <w:rPr>
          <w:rFonts w:ascii="ＭＳ 明朝" w:eastAsia="ＭＳ 明朝" w:hAnsi="ＭＳ 明朝" w:cs="ＭＳ 明朝"/>
          <w:kern w:val="0"/>
          <w:szCs w:val="22"/>
        </w:rPr>
        <w:t>20台程度）を活用し、アの事業所とは別に、血圧計の設置を希望する</w:t>
      </w:r>
      <w:r w:rsidR="00993103" w:rsidRPr="002828E9">
        <w:rPr>
          <w:rFonts w:ascii="ＭＳ 明朝" w:eastAsia="ＭＳ 明朝" w:hAnsi="ＭＳ 明朝" w:cs="ＭＳ 明朝" w:hint="eastAsia"/>
          <w:kern w:val="0"/>
          <w:szCs w:val="22"/>
        </w:rPr>
        <w:t>施設等</w:t>
      </w:r>
      <w:r w:rsidR="00993103" w:rsidRPr="002828E9">
        <w:rPr>
          <w:rFonts w:ascii="ＭＳ 明朝" w:eastAsia="ＭＳ 明朝" w:hAnsi="ＭＳ 明朝" w:cs="ＭＳ 明朝"/>
          <w:kern w:val="0"/>
          <w:szCs w:val="22"/>
        </w:rPr>
        <w:t>を募</w:t>
      </w:r>
      <w:r w:rsidR="00DE3FCE" w:rsidRPr="002828E9">
        <w:rPr>
          <w:rFonts w:ascii="ＭＳ 明朝" w:eastAsia="ＭＳ 明朝" w:hAnsi="ＭＳ 明朝" w:cs="ＭＳ 明朝" w:hint="eastAsia"/>
          <w:kern w:val="0"/>
          <w:szCs w:val="22"/>
        </w:rPr>
        <w:t>り、</w:t>
      </w:r>
      <w:r w:rsidR="00993103" w:rsidRPr="002828E9">
        <w:rPr>
          <w:rFonts w:ascii="ＭＳ 明朝" w:eastAsia="ＭＳ 明朝" w:hAnsi="ＭＳ 明朝" w:cs="ＭＳ 明朝"/>
          <w:kern w:val="0"/>
          <w:szCs w:val="22"/>
        </w:rPr>
        <w:t>一定期間血圧計を貸し出し、</w:t>
      </w:r>
      <w:r w:rsidR="00993103" w:rsidRPr="002828E9">
        <w:rPr>
          <w:rFonts w:ascii="ＭＳ 明朝" w:eastAsia="ＭＳ 明朝" w:hAnsi="ＭＳ 明朝" w:cs="ＭＳ 明朝" w:hint="eastAsia"/>
          <w:kern w:val="0"/>
          <w:szCs w:val="22"/>
        </w:rPr>
        <w:t>施設等</w:t>
      </w:r>
      <w:r w:rsidR="00993103" w:rsidRPr="002828E9">
        <w:rPr>
          <w:rFonts w:ascii="ＭＳ 明朝" w:eastAsia="ＭＳ 明朝" w:hAnsi="ＭＳ 明朝" w:cs="ＭＳ 明朝"/>
          <w:kern w:val="0"/>
          <w:szCs w:val="22"/>
        </w:rPr>
        <w:t>で血圧を測定できる環境を提供すること（必要に応じて</w:t>
      </w:r>
      <w:r w:rsidR="00DE3FCE" w:rsidRPr="002828E9">
        <w:rPr>
          <w:rFonts w:ascii="ＭＳ 明朝" w:eastAsia="ＭＳ 明朝" w:hAnsi="ＭＳ 明朝" w:cs="ＭＳ 明朝" w:hint="eastAsia"/>
          <w:kern w:val="0"/>
          <w:szCs w:val="22"/>
        </w:rPr>
        <w:t>本事業の予算で</w:t>
      </w:r>
      <w:r w:rsidR="00993103" w:rsidRPr="002828E9">
        <w:rPr>
          <w:rFonts w:ascii="ＭＳ 明朝" w:eastAsia="ＭＳ 明朝" w:hAnsi="ＭＳ 明朝" w:cs="ＭＳ 明朝"/>
          <w:kern w:val="0"/>
          <w:szCs w:val="22"/>
        </w:rPr>
        <w:t>血圧計を追加購入し、県の保有台数を拡充することを含む。）。</w:t>
      </w:r>
    </w:p>
    <w:p w14:paraId="6B0B7815" w14:textId="6810D37A" w:rsidR="00030A82" w:rsidRPr="002828E9" w:rsidRDefault="008E208C" w:rsidP="00030A82">
      <w:pPr>
        <w:overflowPunct w:val="0"/>
        <w:spacing w:after="0" w:line="240" w:lineRule="auto"/>
        <w:ind w:leftChars="200" w:left="642"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ウ</w:t>
      </w:r>
      <w:r w:rsidR="00030A82" w:rsidRPr="002828E9">
        <w:rPr>
          <w:rFonts w:ascii="ＭＳ 明朝" w:eastAsia="ＭＳ 明朝" w:hAnsi="ＭＳ 明朝" w:cs="ＭＳ 明朝" w:hint="eastAsia"/>
          <w:kern w:val="0"/>
          <w:szCs w:val="22"/>
        </w:rPr>
        <w:t xml:space="preserve">　血圧を測定できるスポットを</w:t>
      </w:r>
      <w:r w:rsidR="00222BB5">
        <w:rPr>
          <w:rFonts w:ascii="ＭＳ 明朝" w:eastAsia="ＭＳ 明朝" w:hAnsi="ＭＳ 明朝" w:cs="ＭＳ 明朝" w:hint="eastAsia"/>
          <w:kern w:val="0"/>
          <w:szCs w:val="22"/>
        </w:rPr>
        <w:t>のぼりや特設ページ等を使用し</w:t>
      </w:r>
      <w:r w:rsidR="00030A82" w:rsidRPr="002828E9">
        <w:rPr>
          <w:rFonts w:ascii="ＭＳ 明朝" w:eastAsia="ＭＳ 明朝" w:hAnsi="ＭＳ 明朝" w:cs="ＭＳ 明朝" w:hint="eastAsia"/>
          <w:kern w:val="0"/>
          <w:szCs w:val="22"/>
        </w:rPr>
        <w:t>効果的に県民に周知すること。</w:t>
      </w:r>
    </w:p>
    <w:p w14:paraId="05B6CCCB" w14:textId="77777777" w:rsidR="00C2249B" w:rsidRPr="002828E9" w:rsidRDefault="00C2249B" w:rsidP="00C2249B">
      <w:pPr>
        <w:overflowPunct w:val="0"/>
        <w:spacing w:after="0" w:line="240" w:lineRule="auto"/>
        <w:jc w:val="both"/>
        <w:textAlignment w:val="baseline"/>
        <w:rPr>
          <w:rFonts w:ascii="ＭＳ 明朝" w:eastAsia="ＭＳ 明朝" w:hAnsi="ＭＳ 明朝" w:cs="Times New Roman"/>
          <w:kern w:val="0"/>
          <w:szCs w:val="22"/>
        </w:rPr>
      </w:pPr>
    </w:p>
    <w:p w14:paraId="35A72387" w14:textId="258FB178"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６</w:t>
      </w:r>
      <w:r w:rsidR="006D3607"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提出成果物</w:t>
      </w:r>
    </w:p>
    <w:p w14:paraId="62104074" w14:textId="77777777" w:rsidR="006D3607" w:rsidRPr="002828E9" w:rsidRDefault="006D3607" w:rsidP="006D3607">
      <w:pPr>
        <w:overflowPunct w:val="0"/>
        <w:spacing w:after="0" w:line="240" w:lineRule="auto"/>
        <w:ind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⑴　</w:t>
      </w:r>
      <w:r w:rsidR="00FF29EB" w:rsidRPr="002828E9">
        <w:rPr>
          <w:rFonts w:ascii="ＭＳ 明朝" w:eastAsia="ＭＳ 明朝" w:hAnsi="ＭＳ 明朝" w:cs="ＭＳ 明朝" w:hint="eastAsia"/>
          <w:kern w:val="0"/>
          <w:szCs w:val="22"/>
        </w:rPr>
        <w:t>提出期限</w:t>
      </w:r>
    </w:p>
    <w:p w14:paraId="454B84CA" w14:textId="77777777" w:rsidR="006D3607" w:rsidRPr="002828E9" w:rsidRDefault="00FF29EB" w:rsidP="006D3607">
      <w:pPr>
        <w:overflowPunct w:val="0"/>
        <w:spacing w:after="0" w:line="240" w:lineRule="auto"/>
        <w:ind w:leftChars="216" w:left="463" w:firstLineChars="101" w:firstLine="216"/>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本契約の受託者は、成果物を契約期間内に沖縄県保健医療介護部健康長寿課へ提出する</w:t>
      </w:r>
      <w:r w:rsidR="007D1A8C" w:rsidRPr="002828E9">
        <w:rPr>
          <w:rFonts w:ascii="ＭＳ 明朝" w:eastAsia="ＭＳ 明朝" w:hAnsi="ＭＳ 明朝" w:cs="ＭＳ 明朝" w:hint="eastAsia"/>
          <w:kern w:val="0"/>
          <w:szCs w:val="22"/>
        </w:rPr>
        <w:t>こと</w:t>
      </w:r>
      <w:r w:rsidRPr="002828E9">
        <w:rPr>
          <w:rFonts w:ascii="ＭＳ 明朝" w:eastAsia="ＭＳ 明朝" w:hAnsi="ＭＳ 明朝" w:cs="ＭＳ 明朝" w:hint="eastAsia"/>
          <w:kern w:val="0"/>
          <w:szCs w:val="22"/>
        </w:rPr>
        <w:t>。</w:t>
      </w:r>
    </w:p>
    <w:p w14:paraId="7D610F6A" w14:textId="77777777" w:rsidR="0048261C" w:rsidRPr="002828E9" w:rsidRDefault="006D3607" w:rsidP="0048261C">
      <w:pPr>
        <w:overflowPunct w:val="0"/>
        <w:spacing w:after="0" w:line="240" w:lineRule="auto"/>
        <w:ind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⑵　</w:t>
      </w:r>
      <w:r w:rsidR="00FF29EB" w:rsidRPr="002828E9">
        <w:rPr>
          <w:rFonts w:ascii="ＭＳ 明朝" w:eastAsia="ＭＳ 明朝" w:hAnsi="ＭＳ 明朝" w:cs="ＭＳ 明朝" w:hint="eastAsia"/>
          <w:kern w:val="0"/>
          <w:szCs w:val="22"/>
        </w:rPr>
        <w:t>成果物</w:t>
      </w:r>
    </w:p>
    <w:p w14:paraId="5A928F99" w14:textId="16D958E4" w:rsidR="006A3F7C" w:rsidRPr="002828E9" w:rsidRDefault="0048261C" w:rsidP="0048261C">
      <w:pPr>
        <w:overflowPunct w:val="0"/>
        <w:spacing w:after="0" w:line="240" w:lineRule="auto"/>
        <w:ind w:leftChars="200" w:left="428" w:firstLineChars="100" w:firstLine="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実施内容、成果、効果検証等を記載した</w:t>
      </w:r>
      <w:r w:rsidR="00FF29EB" w:rsidRPr="002828E9">
        <w:rPr>
          <w:rFonts w:ascii="ＭＳ 明朝" w:eastAsia="ＭＳ 明朝" w:hAnsi="ＭＳ 明朝" w:cs="ＭＳ 明朝" w:hint="eastAsia"/>
          <w:kern w:val="0"/>
          <w:szCs w:val="22"/>
        </w:rPr>
        <w:t>業務実績報告書</w:t>
      </w:r>
      <w:r w:rsidRPr="002828E9">
        <w:rPr>
          <w:rFonts w:ascii="ＭＳ 明朝" w:eastAsia="ＭＳ 明朝" w:hAnsi="ＭＳ 明朝" w:cs="ＭＳ 明朝" w:hint="eastAsia"/>
          <w:kern w:val="0"/>
          <w:szCs w:val="22"/>
        </w:rPr>
        <w:t>を</w:t>
      </w:r>
      <w:r w:rsidR="00FF29EB" w:rsidRPr="002828E9">
        <w:rPr>
          <w:rFonts w:ascii="ＭＳ 明朝" w:eastAsia="ＭＳ 明朝" w:hAnsi="ＭＳ 明朝" w:cs="ＭＳ 明朝" w:hint="eastAsia"/>
          <w:kern w:val="0"/>
          <w:szCs w:val="22"/>
        </w:rPr>
        <w:t>紙媒体（Ａ４判）２部及び電子データ（</w:t>
      </w:r>
      <w:r w:rsidRPr="002828E9">
        <w:rPr>
          <w:rFonts w:ascii="ＭＳ 明朝" w:eastAsia="ＭＳ 明朝" w:hAnsi="ＭＳ 明朝" w:cs="ＭＳ 明朝" w:hint="eastAsia"/>
          <w:kern w:val="0"/>
          <w:szCs w:val="22"/>
        </w:rPr>
        <w:t>ＣＤ－ＲＯＭ</w:t>
      </w:r>
      <w:r w:rsidR="00FF29EB" w:rsidRPr="002828E9">
        <w:rPr>
          <w:rFonts w:ascii="ＭＳ 明朝" w:eastAsia="ＭＳ 明朝" w:hAnsi="ＭＳ 明朝" w:cs="ＭＳ 明朝" w:hint="eastAsia"/>
          <w:kern w:val="0"/>
          <w:szCs w:val="22"/>
        </w:rPr>
        <w:t>等）</w:t>
      </w:r>
      <w:r w:rsidRPr="002828E9">
        <w:rPr>
          <w:rFonts w:ascii="ＭＳ 明朝" w:eastAsia="ＭＳ 明朝" w:hAnsi="ＭＳ 明朝" w:cs="ＭＳ 明朝" w:hint="eastAsia"/>
          <w:kern w:val="0"/>
          <w:szCs w:val="22"/>
        </w:rPr>
        <w:t>で提出すること。</w:t>
      </w:r>
    </w:p>
    <w:p w14:paraId="54460B34" w14:textId="77777777"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p>
    <w:p w14:paraId="1E28AC46" w14:textId="13D6CA22"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７</w:t>
      </w:r>
      <w:r w:rsidR="006A3F7C"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企画提案にあたっての留意点</w:t>
      </w:r>
    </w:p>
    <w:p w14:paraId="1965BFDD" w14:textId="2B33EC69" w:rsidR="00FF29EB" w:rsidRPr="002828E9" w:rsidRDefault="00FF29EB" w:rsidP="006A3F7C">
      <w:pPr>
        <w:overflowPunct w:val="0"/>
        <w:spacing w:after="0" w:line="240" w:lineRule="auto"/>
        <w:ind w:firstLineChars="200" w:firstLine="428"/>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企画提案にあたっては、以下を留意して作成すること。</w:t>
      </w:r>
    </w:p>
    <w:p w14:paraId="655F88C4" w14:textId="1A3C7673" w:rsidR="006A3F7C" w:rsidRPr="002828E9" w:rsidRDefault="006A3F7C" w:rsidP="006A3F7C">
      <w:pPr>
        <w:overflowPunct w:val="0"/>
        <w:spacing w:after="0" w:line="240" w:lineRule="auto"/>
        <w:ind w:leftChars="100" w:left="428"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⑴　</w:t>
      </w:r>
      <w:r w:rsidR="0048261C" w:rsidRPr="002828E9">
        <w:rPr>
          <w:rFonts w:ascii="ＭＳ 明朝" w:eastAsia="ＭＳ 明朝" w:hAnsi="ＭＳ 明朝" w:cs="ＭＳ 明朝" w:hint="eastAsia"/>
          <w:kern w:val="0"/>
          <w:szCs w:val="22"/>
        </w:rPr>
        <w:t>職場等で定期健康診断を受診している層は</w:t>
      </w:r>
      <w:r w:rsidR="009E5568" w:rsidRPr="002828E9">
        <w:rPr>
          <w:rFonts w:ascii="ＭＳ 明朝" w:eastAsia="ＭＳ 明朝" w:hAnsi="ＭＳ 明朝" w:cs="ＭＳ 明朝" w:hint="eastAsia"/>
          <w:kern w:val="0"/>
          <w:szCs w:val="22"/>
        </w:rPr>
        <w:t>もちろんのこと</w:t>
      </w:r>
      <w:r w:rsidR="00FF29EB" w:rsidRPr="002828E9">
        <w:rPr>
          <w:rFonts w:ascii="ＭＳ 明朝" w:eastAsia="ＭＳ 明朝" w:hAnsi="ＭＳ 明朝" w:cs="ＭＳ 明朝" w:hint="eastAsia"/>
          <w:kern w:val="0"/>
          <w:szCs w:val="22"/>
        </w:rPr>
        <w:t>、</w:t>
      </w:r>
      <w:r w:rsidR="009E5568" w:rsidRPr="002828E9">
        <w:rPr>
          <w:rFonts w:ascii="ＭＳ 明朝" w:eastAsia="ＭＳ 明朝" w:hAnsi="ＭＳ 明朝" w:cs="ＭＳ 明朝" w:hint="eastAsia"/>
          <w:kern w:val="0"/>
          <w:szCs w:val="22"/>
        </w:rPr>
        <w:t>パート・アルバイトや主婦、高齢者等、定期健康診断を受診していない層について積極的にリーチできるアプローチとすること</w:t>
      </w:r>
      <w:r w:rsidR="00FF29EB" w:rsidRPr="002828E9">
        <w:rPr>
          <w:rFonts w:ascii="ＭＳ 明朝" w:eastAsia="ＭＳ 明朝" w:hAnsi="ＭＳ 明朝" w:cs="ＭＳ 明朝" w:hint="eastAsia"/>
          <w:kern w:val="0"/>
          <w:szCs w:val="22"/>
        </w:rPr>
        <w:t>。</w:t>
      </w:r>
    </w:p>
    <w:p w14:paraId="047DE2BE" w14:textId="41BBE95F" w:rsidR="006A3F7C" w:rsidRPr="002828E9" w:rsidRDefault="006A3F7C" w:rsidP="006A3F7C">
      <w:pPr>
        <w:overflowPunct w:val="0"/>
        <w:spacing w:after="0" w:line="240" w:lineRule="auto"/>
        <w:ind w:leftChars="100" w:left="428"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⑵　</w:t>
      </w:r>
      <w:r w:rsidR="009E5568" w:rsidRPr="002828E9">
        <w:rPr>
          <w:rFonts w:ascii="ＭＳ 明朝" w:eastAsia="ＭＳ 明朝" w:hAnsi="ＭＳ 明朝" w:cs="ＭＳ 明朝" w:hint="eastAsia"/>
          <w:kern w:val="0"/>
          <w:szCs w:val="22"/>
        </w:rPr>
        <w:t>定期的に血圧測定できる環境を整えるため、既に血圧計を保有している</w:t>
      </w:r>
      <w:r w:rsidR="00FF3A24" w:rsidRPr="002828E9">
        <w:rPr>
          <w:rFonts w:ascii="ＭＳ 明朝" w:eastAsia="ＭＳ 明朝" w:hAnsi="ＭＳ 明朝" w:cs="ＭＳ 明朝" w:hint="eastAsia"/>
          <w:kern w:val="0"/>
          <w:szCs w:val="22"/>
        </w:rPr>
        <w:t>事業者</w:t>
      </w:r>
      <w:r w:rsidR="009E5568" w:rsidRPr="002828E9">
        <w:rPr>
          <w:rFonts w:ascii="ＭＳ 明朝" w:eastAsia="ＭＳ 明朝" w:hAnsi="ＭＳ 明朝" w:cs="ＭＳ 明朝" w:hint="eastAsia"/>
          <w:kern w:val="0"/>
          <w:szCs w:val="22"/>
        </w:rPr>
        <w:t>・団体等に協力依頼・連携を図るとともに、本事業費において必要な血圧計を購入し、事業実施期間において貸与するなど、血圧測定スポットを拡充</w:t>
      </w:r>
      <w:r w:rsidR="00FF29EB" w:rsidRPr="002828E9">
        <w:rPr>
          <w:rFonts w:ascii="ＭＳ 明朝" w:eastAsia="ＭＳ 明朝" w:hAnsi="ＭＳ 明朝" w:cs="ＭＳ 明朝" w:hint="eastAsia"/>
          <w:kern w:val="0"/>
          <w:szCs w:val="22"/>
        </w:rPr>
        <w:t>するよう努めること。</w:t>
      </w:r>
    </w:p>
    <w:p w14:paraId="0C47DD7B" w14:textId="766AD3EB" w:rsidR="009E5568" w:rsidRPr="002828E9" w:rsidRDefault="006A3F7C" w:rsidP="00765945">
      <w:pPr>
        <w:overflowPunct w:val="0"/>
        <w:spacing w:after="0" w:line="240" w:lineRule="auto"/>
        <w:ind w:leftChars="100" w:left="428"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⑶　</w:t>
      </w:r>
      <w:r w:rsidR="009E5568" w:rsidRPr="002828E9">
        <w:rPr>
          <w:rFonts w:ascii="ＭＳ 明朝" w:eastAsia="ＭＳ 明朝" w:hAnsi="ＭＳ 明朝" w:cs="ＭＳ 明朝" w:hint="eastAsia"/>
          <w:kern w:val="0"/>
          <w:szCs w:val="22"/>
        </w:rPr>
        <w:t>参加対象者が血圧測定を習慣化及び高血圧症治療継続できるよう、効果的な働きかけを行うこと。</w:t>
      </w:r>
    </w:p>
    <w:p w14:paraId="393B919A" w14:textId="1EF228ED" w:rsidR="00FF29EB" w:rsidRPr="002828E9" w:rsidRDefault="009E5568" w:rsidP="00765945">
      <w:pPr>
        <w:overflowPunct w:val="0"/>
        <w:spacing w:after="0" w:line="240" w:lineRule="auto"/>
        <w:ind w:leftChars="100" w:left="428"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⑷　協力・連携</w:t>
      </w:r>
      <w:r w:rsidR="00FF3A24" w:rsidRPr="002828E9">
        <w:rPr>
          <w:rFonts w:ascii="ＭＳ 明朝" w:eastAsia="ＭＳ 明朝" w:hAnsi="ＭＳ 明朝" w:cs="ＭＳ 明朝" w:hint="eastAsia"/>
          <w:kern w:val="0"/>
          <w:szCs w:val="22"/>
        </w:rPr>
        <w:t>事業者</w:t>
      </w:r>
      <w:r w:rsidRPr="002828E9">
        <w:rPr>
          <w:rFonts w:ascii="ＭＳ 明朝" w:eastAsia="ＭＳ 明朝" w:hAnsi="ＭＳ 明朝" w:cs="ＭＳ 明朝" w:hint="eastAsia"/>
          <w:kern w:val="0"/>
          <w:szCs w:val="22"/>
        </w:rPr>
        <w:t>に対して、うちなー健康経営宣言へ加入を勧めること</w:t>
      </w:r>
      <w:r w:rsidR="00FF29EB" w:rsidRPr="002828E9">
        <w:rPr>
          <w:rFonts w:ascii="ＭＳ 明朝" w:eastAsia="ＭＳ 明朝" w:hAnsi="ＭＳ 明朝" w:cs="ＭＳ 明朝" w:hint="eastAsia"/>
          <w:kern w:val="0"/>
          <w:szCs w:val="22"/>
        </w:rPr>
        <w:t>。</w:t>
      </w:r>
    </w:p>
    <w:p w14:paraId="351CBA8F" w14:textId="49C28DF2" w:rsidR="00F919A5" w:rsidRPr="002828E9" w:rsidRDefault="007572A3" w:rsidP="00765945">
      <w:pPr>
        <w:overflowPunct w:val="0"/>
        <w:spacing w:after="0" w:line="240" w:lineRule="auto"/>
        <w:ind w:leftChars="100" w:left="428"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⑸　</w:t>
      </w:r>
      <w:r w:rsidR="00F919A5" w:rsidRPr="002828E9">
        <w:rPr>
          <w:rFonts w:ascii="ＭＳ 明朝" w:eastAsia="ＭＳ 明朝" w:hAnsi="ＭＳ 明朝" w:cs="ＭＳ 明朝" w:hint="eastAsia"/>
          <w:kern w:val="0"/>
          <w:szCs w:val="22"/>
        </w:rPr>
        <w:t>事業執行にあたっては、県と連携している団体等と協力して取り組むよう努めること。</w:t>
      </w:r>
    </w:p>
    <w:p w14:paraId="3D4D898D" w14:textId="77777777" w:rsidR="00FF29EB" w:rsidRPr="002828E9" w:rsidRDefault="00FF29EB" w:rsidP="00FF29EB">
      <w:pPr>
        <w:overflowPunct w:val="0"/>
        <w:spacing w:after="0" w:line="240" w:lineRule="auto"/>
        <w:ind w:left="478" w:hanging="478"/>
        <w:jc w:val="both"/>
        <w:textAlignment w:val="baseline"/>
        <w:rPr>
          <w:rFonts w:ascii="ＭＳ 明朝" w:eastAsia="ＭＳ 明朝" w:hAnsi="ＭＳ 明朝" w:cs="Times New Roman"/>
          <w:kern w:val="0"/>
          <w:szCs w:val="22"/>
        </w:rPr>
      </w:pPr>
    </w:p>
    <w:p w14:paraId="746EA493" w14:textId="77777777" w:rsidR="00765945" w:rsidRPr="002828E9" w:rsidRDefault="00FF29EB" w:rsidP="00765945">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８</w:t>
      </w:r>
      <w:r w:rsidR="00765945"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著作権</w:t>
      </w:r>
    </w:p>
    <w:p w14:paraId="541F479D" w14:textId="7B50CC70" w:rsidR="00765945" w:rsidRPr="002828E9" w:rsidRDefault="00765945" w:rsidP="00765945">
      <w:pPr>
        <w:overflowPunct w:val="0"/>
        <w:spacing w:after="0" w:line="240" w:lineRule="auto"/>
        <w:ind w:leftChars="109" w:left="443" w:hangingChars="98" w:hanging="210"/>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⑴　</w:t>
      </w:r>
      <w:r w:rsidR="00FF29EB" w:rsidRPr="002828E9">
        <w:rPr>
          <w:rFonts w:ascii="ＭＳ 明朝" w:eastAsia="ＭＳ 明朝" w:hAnsi="ＭＳ 明朝" w:cs="ＭＳ 明朝" w:hint="eastAsia"/>
          <w:kern w:val="0"/>
          <w:szCs w:val="22"/>
        </w:rPr>
        <w:t>本委託業務の実施により取得した著作権等については、沖縄県に帰属するものとし、成果物は著作権上の権利関係を済ませた上で納入すること。</w:t>
      </w:r>
    </w:p>
    <w:p w14:paraId="30603459" w14:textId="65BFDE72" w:rsidR="00765945" w:rsidRPr="002828E9" w:rsidRDefault="00765945" w:rsidP="00765945">
      <w:pPr>
        <w:overflowPunct w:val="0"/>
        <w:spacing w:after="0" w:line="240" w:lineRule="auto"/>
        <w:ind w:leftChars="109" w:left="443" w:hangingChars="98" w:hanging="210"/>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⑵　</w:t>
      </w:r>
      <w:r w:rsidR="00FF29EB" w:rsidRPr="002828E9">
        <w:rPr>
          <w:rFonts w:ascii="ＭＳ 明朝" w:eastAsia="ＭＳ 明朝" w:hAnsi="ＭＳ 明朝" w:cs="ＭＳ 明朝" w:hint="eastAsia"/>
          <w:kern w:val="0"/>
          <w:szCs w:val="22"/>
        </w:rPr>
        <w:t>当該業務として作成した各種コンテンツは、沖縄県のホームページ等での二次利用、また、ポスター、パンフレット、会議資料等への掲載等を行う場合があることから、第三者の有する著作権その他の権利を侵害することがないよう、制作にあたっては必要な許諾を得ること。</w:t>
      </w:r>
    </w:p>
    <w:p w14:paraId="37F2D25A" w14:textId="2C118F81" w:rsidR="00FF29EB" w:rsidRPr="002828E9" w:rsidRDefault="00765945" w:rsidP="00765945">
      <w:pPr>
        <w:overflowPunct w:val="0"/>
        <w:spacing w:after="0" w:line="240" w:lineRule="auto"/>
        <w:ind w:leftChars="109" w:left="443" w:hangingChars="98" w:hanging="210"/>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⑶　</w:t>
      </w:r>
      <w:r w:rsidR="00FF29EB" w:rsidRPr="002828E9">
        <w:rPr>
          <w:rFonts w:ascii="ＭＳ 明朝" w:eastAsia="ＭＳ 明朝" w:hAnsi="ＭＳ 明朝" w:cs="ＭＳ 明朝" w:hint="eastAsia"/>
          <w:kern w:val="0"/>
          <w:szCs w:val="22"/>
        </w:rPr>
        <w:t>本業務の実施にあたり、第三者の著作権等その他の権利に抵触するものについては、受託者の責任と費用をもって処理すること。</w:t>
      </w:r>
    </w:p>
    <w:p w14:paraId="5DBB047F" w14:textId="77777777" w:rsidR="00DE49DA" w:rsidRPr="002828E9" w:rsidRDefault="00DE49DA" w:rsidP="00FF29EB">
      <w:pPr>
        <w:overflowPunct w:val="0"/>
        <w:spacing w:after="0" w:line="240" w:lineRule="auto"/>
        <w:jc w:val="both"/>
        <w:textAlignment w:val="baseline"/>
        <w:rPr>
          <w:rFonts w:ascii="ＭＳ 明朝" w:eastAsia="ＭＳ 明朝" w:hAnsi="ＭＳ 明朝" w:cs="Times New Roman"/>
          <w:kern w:val="0"/>
          <w:szCs w:val="22"/>
        </w:rPr>
      </w:pPr>
    </w:p>
    <w:p w14:paraId="39DD3F56" w14:textId="7CC6D68B"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９</w:t>
      </w:r>
      <w:r w:rsidR="00765945"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業務の再委託についての留意事項</w:t>
      </w:r>
    </w:p>
    <w:p w14:paraId="4639F2E0" w14:textId="77777777" w:rsidR="00765945" w:rsidRPr="002828E9" w:rsidRDefault="00765945" w:rsidP="00765945">
      <w:pPr>
        <w:overflowPunct w:val="0"/>
        <w:spacing w:after="0" w:line="240" w:lineRule="auto"/>
        <w:ind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⑴　</w:t>
      </w:r>
      <w:r w:rsidR="00FF29EB" w:rsidRPr="002828E9">
        <w:rPr>
          <w:rFonts w:ascii="ＭＳ 明朝" w:eastAsia="ＭＳ 明朝" w:hAnsi="ＭＳ 明朝" w:cs="ＭＳ 明朝" w:hint="eastAsia"/>
          <w:kern w:val="0"/>
          <w:szCs w:val="22"/>
        </w:rPr>
        <w:t>一括再委託の禁止</w:t>
      </w:r>
    </w:p>
    <w:p w14:paraId="684BA7C0" w14:textId="18352080" w:rsidR="00765945" w:rsidRPr="002828E9" w:rsidRDefault="00FF29EB" w:rsidP="00765945">
      <w:pPr>
        <w:overflowPunct w:val="0"/>
        <w:spacing w:after="0" w:line="240" w:lineRule="auto"/>
        <w:ind w:leftChars="222" w:left="475"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契約の全部の履行を一括して第三者に委任し、又は請負わせることができない。また、以下の業務（</w:t>
      </w:r>
      <w:r w:rsidRPr="002828E9">
        <w:rPr>
          <w:rFonts w:ascii="ＭＳ 明朝" w:eastAsia="ＭＳ 明朝" w:hAnsi="ＭＳ 明朝" w:cs="ＭＳ 明朝"/>
          <w:kern w:val="0"/>
          <w:szCs w:val="22"/>
        </w:rPr>
        <w:t xml:space="preserve"> </w:t>
      </w:r>
      <w:r w:rsidRPr="002828E9">
        <w:rPr>
          <w:rFonts w:ascii="ＭＳ 明朝" w:eastAsia="ＭＳ 明朝" w:hAnsi="ＭＳ 明朝" w:cs="ＭＳ 明朝" w:hint="eastAsia"/>
          <w:kern w:val="0"/>
          <w:szCs w:val="22"/>
        </w:rPr>
        <w:t>以下「契約の主たる部分」という。）</w:t>
      </w:r>
      <w:r w:rsidRPr="002828E9">
        <w:rPr>
          <w:rFonts w:ascii="ＭＳ 明朝" w:eastAsia="ＭＳ 明朝" w:hAnsi="ＭＳ 明朝" w:cs="ＭＳ 明朝"/>
          <w:kern w:val="0"/>
          <w:szCs w:val="22"/>
        </w:rPr>
        <w:t xml:space="preserve"> </w:t>
      </w:r>
      <w:r w:rsidRPr="002828E9">
        <w:rPr>
          <w:rFonts w:ascii="ＭＳ 明朝" w:eastAsia="ＭＳ 明朝" w:hAnsi="ＭＳ 明朝" w:cs="ＭＳ 明朝" w:hint="eastAsia"/>
          <w:kern w:val="0"/>
          <w:szCs w:val="22"/>
        </w:rPr>
        <w:t>については、その履行を第三者に委任し、又は請負わせることができない。ただし、これにより難い特別な事情があるものとしてあらかじめ県が書面で認める場合は、これと異なる取扱いをすることがある。</w:t>
      </w:r>
    </w:p>
    <w:p w14:paraId="00AC7094" w14:textId="77777777" w:rsidR="00765945" w:rsidRPr="002828E9" w:rsidRDefault="00765945" w:rsidP="00765945">
      <w:pPr>
        <w:overflowPunct w:val="0"/>
        <w:spacing w:after="0" w:line="240" w:lineRule="auto"/>
        <w:ind w:leftChars="222" w:left="475" w:firstLineChars="100" w:firstLine="214"/>
        <w:jc w:val="both"/>
        <w:textAlignment w:val="baseline"/>
        <w:rPr>
          <w:rFonts w:ascii="ＭＳ 明朝" w:eastAsia="ＭＳ 明朝" w:hAnsi="ＭＳ 明朝" w:cs="Times New Roman"/>
          <w:kern w:val="0"/>
          <w:szCs w:val="22"/>
        </w:rPr>
      </w:pPr>
    </w:p>
    <w:p w14:paraId="6800EC73" w14:textId="396F5F6B" w:rsidR="00FF29EB" w:rsidRPr="002828E9" w:rsidRDefault="00FF29EB" w:rsidP="00765945">
      <w:pPr>
        <w:overflowPunct w:val="0"/>
        <w:spacing w:after="0" w:line="240" w:lineRule="auto"/>
        <w:ind w:leftChars="222" w:left="475"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上記で定める「契約の主たる部分」とは以下のとおりとする。</w:t>
      </w:r>
    </w:p>
    <w:p w14:paraId="47A35F18" w14:textId="0F6B5823" w:rsidR="00765945" w:rsidRPr="002828E9" w:rsidRDefault="009E5568" w:rsidP="00765945">
      <w:pPr>
        <w:overflowPunct w:val="0"/>
        <w:spacing w:after="0" w:line="240" w:lineRule="auto"/>
        <w:ind w:firstLineChars="200" w:firstLine="428"/>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ア</w:t>
      </w:r>
      <w:r w:rsidR="00765945" w:rsidRPr="002828E9">
        <w:rPr>
          <w:rFonts w:ascii="ＭＳ 明朝" w:eastAsia="ＭＳ 明朝" w:hAnsi="ＭＳ 明朝" w:cs="ＭＳ 明朝" w:hint="eastAsia"/>
          <w:kern w:val="0"/>
          <w:szCs w:val="22"/>
        </w:rPr>
        <w:t xml:space="preserve">　</w:t>
      </w:r>
      <w:r w:rsidR="00FF29EB" w:rsidRPr="002828E9">
        <w:rPr>
          <w:rFonts w:ascii="ＭＳ 明朝" w:eastAsia="ＭＳ 明朝" w:hAnsi="ＭＳ 明朝" w:cs="ＭＳ 明朝" w:hint="eastAsia"/>
          <w:kern w:val="0"/>
          <w:szCs w:val="22"/>
        </w:rPr>
        <w:t>契約金額の</w:t>
      </w:r>
      <w:r w:rsidR="00FF29EB" w:rsidRPr="002828E9">
        <w:rPr>
          <w:rFonts w:ascii="ＭＳ 明朝" w:eastAsia="ＭＳ 明朝" w:hAnsi="ＭＳ 明朝" w:cs="ＭＳ 明朝"/>
          <w:kern w:val="0"/>
          <w:szCs w:val="22"/>
        </w:rPr>
        <w:t xml:space="preserve">50 </w:t>
      </w:r>
      <w:r w:rsidR="00FF29EB" w:rsidRPr="002828E9">
        <w:rPr>
          <w:rFonts w:ascii="ＭＳ 明朝" w:eastAsia="ＭＳ 明朝" w:hAnsi="ＭＳ 明朝" w:cs="ＭＳ 明朝" w:hint="eastAsia"/>
          <w:kern w:val="0"/>
          <w:szCs w:val="22"/>
        </w:rPr>
        <w:t>％を超える業務</w:t>
      </w:r>
    </w:p>
    <w:p w14:paraId="5BAEB7D2" w14:textId="0869FA09" w:rsidR="00FF29EB" w:rsidRPr="002828E9" w:rsidRDefault="009E5568" w:rsidP="00765945">
      <w:pPr>
        <w:overflowPunct w:val="0"/>
        <w:spacing w:after="0" w:line="240" w:lineRule="auto"/>
        <w:ind w:firstLineChars="200" w:firstLine="428"/>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イ</w:t>
      </w:r>
      <w:r w:rsidR="00765945" w:rsidRPr="002828E9">
        <w:rPr>
          <w:rFonts w:ascii="ＭＳ 明朝" w:eastAsia="ＭＳ 明朝" w:hAnsi="ＭＳ 明朝" w:cs="ＭＳ 明朝" w:hint="eastAsia"/>
          <w:kern w:val="0"/>
          <w:szCs w:val="22"/>
        </w:rPr>
        <w:t xml:space="preserve">　</w:t>
      </w:r>
      <w:r w:rsidR="00FF29EB" w:rsidRPr="002828E9">
        <w:rPr>
          <w:rFonts w:ascii="ＭＳ 明朝" w:eastAsia="ＭＳ 明朝" w:hAnsi="ＭＳ 明朝" w:cs="ＭＳ 明朝" w:hint="eastAsia"/>
          <w:kern w:val="0"/>
          <w:szCs w:val="22"/>
        </w:rPr>
        <w:t>企画判断、管理運営、指導監督、確定検査等、統括的かつ根幹的な業務</w:t>
      </w:r>
    </w:p>
    <w:p w14:paraId="118174C5" w14:textId="77777777" w:rsidR="00765945" w:rsidRPr="002828E9" w:rsidRDefault="00765945" w:rsidP="00FF29EB">
      <w:pPr>
        <w:overflowPunct w:val="0"/>
        <w:spacing w:after="0" w:line="240" w:lineRule="auto"/>
        <w:jc w:val="both"/>
        <w:textAlignment w:val="baseline"/>
        <w:rPr>
          <w:rFonts w:ascii="ＭＳ 明朝" w:eastAsia="ＭＳ 明朝" w:hAnsi="ＭＳ 明朝" w:cs="Times New Roman"/>
          <w:kern w:val="0"/>
          <w:szCs w:val="22"/>
        </w:rPr>
      </w:pPr>
    </w:p>
    <w:p w14:paraId="3F5CAAC6" w14:textId="77777777" w:rsidR="00765945" w:rsidRPr="002828E9" w:rsidRDefault="00765945" w:rsidP="00765945">
      <w:pPr>
        <w:overflowPunct w:val="0"/>
        <w:spacing w:after="0" w:line="240" w:lineRule="auto"/>
        <w:ind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Times New Roman" w:hint="eastAsia"/>
          <w:kern w:val="0"/>
          <w:szCs w:val="22"/>
        </w:rPr>
        <w:t xml:space="preserve">⑵　</w:t>
      </w:r>
      <w:r w:rsidR="00FF29EB" w:rsidRPr="002828E9">
        <w:rPr>
          <w:rFonts w:ascii="ＭＳ 明朝" w:eastAsia="ＭＳ 明朝" w:hAnsi="ＭＳ 明朝" w:cs="ＭＳ 明朝" w:hint="eastAsia"/>
          <w:kern w:val="0"/>
          <w:szCs w:val="22"/>
        </w:rPr>
        <w:t>再委託の相手方の制限</w:t>
      </w:r>
    </w:p>
    <w:p w14:paraId="0554E3C5" w14:textId="12902809" w:rsidR="00FF29EB" w:rsidRPr="002828E9" w:rsidRDefault="00FF29EB" w:rsidP="00765945">
      <w:pPr>
        <w:overflowPunct w:val="0"/>
        <w:spacing w:after="0" w:line="240" w:lineRule="auto"/>
        <w:ind w:leftChars="216" w:left="463" w:firstLineChars="101" w:firstLine="216"/>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本契約の公募参加者であった者に契約の履行を委任し、又は請負わせることはできない。また、指名停止措置を受けている者、暴力団員又は暴力団と密接な関係を有する者に契約の履行を委任し、又は請負わせることができない。</w:t>
      </w:r>
    </w:p>
    <w:p w14:paraId="24B2A27B" w14:textId="77777777"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p>
    <w:p w14:paraId="737136BD" w14:textId="77777777" w:rsidR="00765945" w:rsidRPr="002828E9" w:rsidRDefault="00765945" w:rsidP="00765945">
      <w:pPr>
        <w:overflowPunct w:val="0"/>
        <w:spacing w:after="0" w:line="240" w:lineRule="auto"/>
        <w:ind w:firstLineChars="100" w:firstLine="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⑶　</w:t>
      </w:r>
      <w:r w:rsidR="00FF29EB" w:rsidRPr="002828E9">
        <w:rPr>
          <w:rFonts w:ascii="ＭＳ 明朝" w:eastAsia="ＭＳ 明朝" w:hAnsi="ＭＳ 明朝" w:cs="ＭＳ 明朝" w:hint="eastAsia"/>
          <w:kern w:val="0"/>
          <w:szCs w:val="22"/>
        </w:rPr>
        <w:t>再委託の承認</w:t>
      </w:r>
    </w:p>
    <w:p w14:paraId="2985064D" w14:textId="492C9229" w:rsidR="00FF29EB" w:rsidRPr="002828E9" w:rsidRDefault="00FF29EB" w:rsidP="00765945">
      <w:pPr>
        <w:overflowPunct w:val="0"/>
        <w:spacing w:after="0" w:line="240" w:lineRule="auto"/>
        <w:ind w:leftChars="216" w:left="463" w:firstLineChars="101" w:firstLine="216"/>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契約の一部を第三者に委任し、又は請負わせようとするときは、あらかじめ書面により県の承認を得なければならない。ただし、以下に定める「その他、簡易な業務」を第三者に委任し、又は請負わせるときは、この限りではない。</w:t>
      </w:r>
    </w:p>
    <w:p w14:paraId="71AB028C" w14:textId="77777777" w:rsidR="00765945" w:rsidRPr="002828E9" w:rsidRDefault="00765945" w:rsidP="00765945">
      <w:pPr>
        <w:overflowPunct w:val="0"/>
        <w:spacing w:after="0" w:line="240" w:lineRule="auto"/>
        <w:jc w:val="both"/>
        <w:textAlignment w:val="baseline"/>
        <w:rPr>
          <w:rFonts w:ascii="ＭＳ 明朝" w:eastAsia="ＭＳ 明朝" w:hAnsi="ＭＳ 明朝" w:cs="Times New Roman"/>
          <w:kern w:val="0"/>
          <w:szCs w:val="22"/>
        </w:rPr>
      </w:pPr>
    </w:p>
    <w:p w14:paraId="7AB3094B" w14:textId="32B41C12" w:rsidR="00765945" w:rsidRPr="002828E9" w:rsidRDefault="00765945" w:rsidP="00765945">
      <w:pPr>
        <w:overflowPunct w:val="0"/>
        <w:spacing w:after="0" w:line="240" w:lineRule="auto"/>
        <w:ind w:firstLine="480"/>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　</w:t>
      </w:r>
      <w:r w:rsidR="00FF29EB" w:rsidRPr="002828E9">
        <w:rPr>
          <w:rFonts w:ascii="ＭＳ 明朝" w:eastAsia="ＭＳ 明朝" w:hAnsi="ＭＳ 明朝" w:cs="ＭＳ 明朝" w:hint="eastAsia"/>
          <w:kern w:val="0"/>
          <w:szCs w:val="22"/>
        </w:rPr>
        <w:t>その他、簡易な業務</w:t>
      </w:r>
    </w:p>
    <w:p w14:paraId="292BB142" w14:textId="10B64170" w:rsidR="00765945" w:rsidRPr="002828E9" w:rsidRDefault="009E5568" w:rsidP="00765945">
      <w:pPr>
        <w:overflowPunct w:val="0"/>
        <w:spacing w:after="0" w:line="240" w:lineRule="auto"/>
        <w:ind w:firstLineChars="300" w:firstLine="643"/>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ア</w:t>
      </w:r>
      <w:r w:rsidR="00765945" w:rsidRPr="002828E9">
        <w:rPr>
          <w:rFonts w:ascii="ＭＳ 明朝" w:eastAsia="ＭＳ 明朝" w:hAnsi="ＭＳ 明朝" w:cs="ＭＳ 明朝" w:hint="eastAsia"/>
          <w:kern w:val="0"/>
          <w:szCs w:val="22"/>
        </w:rPr>
        <w:t xml:space="preserve">　</w:t>
      </w:r>
      <w:r w:rsidR="00FF29EB" w:rsidRPr="002828E9">
        <w:rPr>
          <w:rFonts w:ascii="ＭＳ 明朝" w:eastAsia="ＭＳ 明朝" w:hAnsi="ＭＳ 明朝" w:cs="ＭＳ 明朝" w:hint="eastAsia"/>
          <w:kern w:val="0"/>
          <w:szCs w:val="22"/>
        </w:rPr>
        <w:t>資料の収集・整理</w:t>
      </w:r>
    </w:p>
    <w:p w14:paraId="62E834E4" w14:textId="62521217" w:rsidR="00765945" w:rsidRPr="002828E9" w:rsidRDefault="009E5568" w:rsidP="00765945">
      <w:pPr>
        <w:overflowPunct w:val="0"/>
        <w:spacing w:after="0" w:line="240" w:lineRule="auto"/>
        <w:ind w:firstLineChars="300" w:firstLine="643"/>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イ</w:t>
      </w:r>
      <w:r w:rsidR="00765945" w:rsidRPr="002828E9">
        <w:rPr>
          <w:rFonts w:ascii="ＭＳ 明朝" w:eastAsia="ＭＳ 明朝" w:hAnsi="ＭＳ 明朝" w:cs="ＭＳ 明朝" w:hint="eastAsia"/>
          <w:kern w:val="0"/>
          <w:szCs w:val="22"/>
        </w:rPr>
        <w:t xml:space="preserve">　</w:t>
      </w:r>
      <w:r w:rsidR="00FF29EB" w:rsidRPr="002828E9">
        <w:rPr>
          <w:rFonts w:ascii="ＭＳ 明朝" w:eastAsia="ＭＳ 明朝" w:hAnsi="ＭＳ 明朝" w:cs="ＭＳ 明朝" w:hint="eastAsia"/>
          <w:kern w:val="0"/>
          <w:szCs w:val="22"/>
        </w:rPr>
        <w:t>複写・印刷・製本</w:t>
      </w:r>
    </w:p>
    <w:p w14:paraId="655578A8" w14:textId="77777777" w:rsidR="009E5568" w:rsidRPr="002828E9" w:rsidRDefault="009E5568" w:rsidP="009E5568">
      <w:pPr>
        <w:overflowPunct w:val="0"/>
        <w:spacing w:after="0" w:line="240" w:lineRule="auto"/>
        <w:ind w:firstLineChars="300" w:firstLine="643"/>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ウ</w:t>
      </w:r>
      <w:r w:rsidR="00765945" w:rsidRPr="002828E9">
        <w:rPr>
          <w:rFonts w:ascii="ＭＳ 明朝" w:eastAsia="ＭＳ 明朝" w:hAnsi="ＭＳ 明朝" w:cs="ＭＳ 明朝" w:hint="eastAsia"/>
          <w:kern w:val="0"/>
          <w:szCs w:val="22"/>
        </w:rPr>
        <w:t xml:space="preserve">　</w:t>
      </w:r>
      <w:r w:rsidR="00FF29EB" w:rsidRPr="002828E9">
        <w:rPr>
          <w:rFonts w:ascii="ＭＳ 明朝" w:eastAsia="ＭＳ 明朝" w:hAnsi="ＭＳ 明朝" w:cs="ＭＳ 明朝" w:hint="eastAsia"/>
          <w:kern w:val="0"/>
          <w:szCs w:val="22"/>
        </w:rPr>
        <w:t>原稿・データの入力及び集計</w:t>
      </w:r>
    </w:p>
    <w:p w14:paraId="1CB1EA58" w14:textId="2477A8B5" w:rsidR="00FF29EB" w:rsidRPr="002828E9" w:rsidRDefault="009E5568" w:rsidP="009E5568">
      <w:pPr>
        <w:overflowPunct w:val="0"/>
        <w:spacing w:after="0" w:line="240" w:lineRule="auto"/>
        <w:ind w:firstLineChars="300" w:firstLine="643"/>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エ　</w:t>
      </w:r>
      <w:r w:rsidR="00FF29EB" w:rsidRPr="002828E9">
        <w:rPr>
          <w:rFonts w:ascii="ＭＳ 明朝" w:eastAsia="ＭＳ 明朝" w:hAnsi="ＭＳ 明朝" w:cs="ＭＳ 明朝" w:hint="eastAsia"/>
          <w:kern w:val="0"/>
          <w:szCs w:val="22"/>
        </w:rPr>
        <w:t>その他、上記以外に容易かつ簡易な業務がある場合は、県と別途協議を行った業務</w:t>
      </w:r>
    </w:p>
    <w:p w14:paraId="0E674A6F" w14:textId="77777777" w:rsidR="00765945" w:rsidRPr="002828E9" w:rsidRDefault="00765945" w:rsidP="00FF29EB">
      <w:pPr>
        <w:overflowPunct w:val="0"/>
        <w:spacing w:after="0" w:line="240" w:lineRule="auto"/>
        <w:jc w:val="both"/>
        <w:textAlignment w:val="baseline"/>
        <w:rPr>
          <w:rFonts w:ascii="ＭＳ 明朝" w:eastAsia="ＭＳ 明朝" w:hAnsi="ＭＳ 明朝" w:cs="Times New Roman"/>
          <w:kern w:val="0"/>
          <w:szCs w:val="22"/>
        </w:rPr>
      </w:pPr>
    </w:p>
    <w:p w14:paraId="0CDB5301" w14:textId="77777777" w:rsidR="001F01F6" w:rsidRPr="002828E9" w:rsidRDefault="00FF29EB" w:rsidP="001F01F6">
      <w:pPr>
        <w:overflowPunct w:val="0"/>
        <w:spacing w:after="0" w:line="240" w:lineRule="auto"/>
        <w:ind w:firstLineChars="200" w:firstLine="428"/>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◇申請・承認手続の流れ◇</w:t>
      </w:r>
    </w:p>
    <w:p w14:paraId="135CFE4F" w14:textId="77777777" w:rsidR="001F01F6" w:rsidRPr="002828E9" w:rsidRDefault="00FF29EB" w:rsidP="001F01F6">
      <w:pPr>
        <w:overflowPunct w:val="0"/>
        <w:spacing w:after="0" w:line="240" w:lineRule="auto"/>
        <w:ind w:leftChars="300" w:left="857"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ア　委託業者が県へ再委託承認申請書（別紙様式１）を提出（再委託を行う</w:t>
      </w:r>
      <w:r w:rsidRPr="002828E9">
        <w:rPr>
          <w:rFonts w:ascii="ＭＳ 明朝" w:eastAsia="ＭＳ 明朝" w:hAnsi="ＭＳ 明朝" w:cs="ＭＳ 明朝"/>
          <w:kern w:val="0"/>
          <w:szCs w:val="22"/>
        </w:rPr>
        <w:t xml:space="preserve">10 </w:t>
      </w:r>
      <w:r w:rsidRPr="002828E9">
        <w:rPr>
          <w:rFonts w:ascii="ＭＳ 明朝" w:eastAsia="ＭＳ 明朝" w:hAnsi="ＭＳ 明朝" w:cs="ＭＳ 明朝" w:hint="eastAsia"/>
          <w:kern w:val="0"/>
          <w:szCs w:val="22"/>
        </w:rPr>
        <w:t>日前までに申請すること。）</w:t>
      </w:r>
    </w:p>
    <w:p w14:paraId="6E7D7273" w14:textId="77777777" w:rsidR="001F01F6" w:rsidRPr="002828E9" w:rsidRDefault="00FF29EB" w:rsidP="001F01F6">
      <w:pPr>
        <w:overflowPunct w:val="0"/>
        <w:spacing w:after="0" w:line="240" w:lineRule="auto"/>
        <w:ind w:leftChars="300" w:left="857"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イ　県は、以下の視点で再委託の適否を確認</w:t>
      </w:r>
    </w:p>
    <w:p w14:paraId="5D347746" w14:textId="77777777" w:rsidR="001F01F6" w:rsidRPr="002828E9" w:rsidRDefault="002908C6" w:rsidP="001F01F6">
      <w:pPr>
        <w:overflowPunct w:val="0"/>
        <w:spacing w:after="0" w:line="240" w:lineRule="auto"/>
        <w:ind w:leftChars="400" w:left="1071"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(ｱ) </w:t>
      </w:r>
      <w:r w:rsidR="00FF29EB" w:rsidRPr="002828E9">
        <w:rPr>
          <w:rFonts w:ascii="ＭＳ 明朝" w:eastAsia="ＭＳ 明朝" w:hAnsi="ＭＳ 明朝" w:cs="ＭＳ 明朝" w:hint="eastAsia"/>
          <w:kern w:val="0"/>
          <w:szCs w:val="22"/>
        </w:rPr>
        <w:t>「一括再委託」「契約の主たる部分の再委託」又は「相互供給（※）」に該当しないこと。</w:t>
      </w:r>
    </w:p>
    <w:p w14:paraId="2A1C6FA5" w14:textId="77777777" w:rsidR="001F01F6" w:rsidRPr="002828E9" w:rsidRDefault="002908C6" w:rsidP="001F01F6">
      <w:pPr>
        <w:overflowPunct w:val="0"/>
        <w:spacing w:after="0" w:line="240" w:lineRule="auto"/>
        <w:ind w:leftChars="400" w:left="1071"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(ｲ) </w:t>
      </w:r>
      <w:r w:rsidR="00FF29EB" w:rsidRPr="002828E9">
        <w:rPr>
          <w:rFonts w:ascii="ＭＳ 明朝" w:eastAsia="ＭＳ 明朝" w:hAnsi="ＭＳ 明朝" w:cs="ＭＳ 明朝" w:hint="eastAsia"/>
          <w:kern w:val="0"/>
          <w:szCs w:val="22"/>
        </w:rPr>
        <w:t>再委託を行う合理的な理由及び必要性が適切に説明されていること。</w:t>
      </w:r>
    </w:p>
    <w:p w14:paraId="328DCAD4" w14:textId="77777777" w:rsidR="001F01F6" w:rsidRPr="002828E9" w:rsidRDefault="002908C6" w:rsidP="001F01F6">
      <w:pPr>
        <w:overflowPunct w:val="0"/>
        <w:spacing w:after="0" w:line="240" w:lineRule="auto"/>
        <w:ind w:leftChars="400" w:left="1071"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(ｳ) </w:t>
      </w:r>
      <w:r w:rsidR="00FF29EB" w:rsidRPr="002828E9">
        <w:rPr>
          <w:rFonts w:ascii="ＭＳ 明朝" w:eastAsia="ＭＳ 明朝" w:hAnsi="ＭＳ 明朝" w:cs="ＭＳ 明朝" w:hint="eastAsia"/>
          <w:kern w:val="0"/>
          <w:szCs w:val="22"/>
        </w:rPr>
        <w:t>再委託先の業務履行能力に問題がないこと。</w:t>
      </w:r>
    </w:p>
    <w:p w14:paraId="2EF7BDA9" w14:textId="77777777" w:rsidR="001F01F6" w:rsidRPr="002828E9" w:rsidRDefault="001F01F6" w:rsidP="001F01F6">
      <w:pPr>
        <w:overflowPunct w:val="0"/>
        <w:spacing w:after="0" w:line="240" w:lineRule="auto"/>
        <w:ind w:leftChars="500" w:left="1071"/>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ａ　</w:t>
      </w:r>
      <w:r w:rsidR="00FF29EB" w:rsidRPr="002828E9">
        <w:rPr>
          <w:rFonts w:ascii="ＭＳ 明朝" w:eastAsia="ＭＳ 明朝" w:hAnsi="ＭＳ 明朝" w:cs="ＭＳ 明朝" w:hint="eastAsia"/>
          <w:kern w:val="0"/>
          <w:szCs w:val="22"/>
        </w:rPr>
        <w:t>業務の履行に必要な人員・技術・設備等を備えていること。</w:t>
      </w:r>
    </w:p>
    <w:p w14:paraId="665C769B" w14:textId="77777777" w:rsidR="001F01F6" w:rsidRPr="002828E9" w:rsidRDefault="001F01F6" w:rsidP="001F01F6">
      <w:pPr>
        <w:overflowPunct w:val="0"/>
        <w:spacing w:after="0" w:line="240" w:lineRule="auto"/>
        <w:ind w:leftChars="500" w:left="1071"/>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ｂ　</w:t>
      </w:r>
      <w:r w:rsidR="00FF29EB" w:rsidRPr="002828E9">
        <w:rPr>
          <w:rFonts w:ascii="ＭＳ 明朝" w:eastAsia="ＭＳ 明朝" w:hAnsi="ＭＳ 明朝" w:cs="ＭＳ 明朝" w:hint="eastAsia"/>
          <w:kern w:val="0"/>
          <w:szCs w:val="22"/>
        </w:rPr>
        <w:t>期限内に業務を完遂できること。</w:t>
      </w:r>
    </w:p>
    <w:p w14:paraId="2A0E10BA" w14:textId="16884DE5" w:rsidR="00FF29EB" w:rsidRPr="002828E9" w:rsidRDefault="001F01F6" w:rsidP="001F01F6">
      <w:pPr>
        <w:overflowPunct w:val="0"/>
        <w:spacing w:after="0" w:line="240" w:lineRule="auto"/>
        <w:ind w:leftChars="500" w:left="1071"/>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ｃ　</w:t>
      </w:r>
      <w:r w:rsidR="00FF29EB" w:rsidRPr="002828E9">
        <w:rPr>
          <w:rFonts w:ascii="ＭＳ 明朝" w:eastAsia="ＭＳ 明朝" w:hAnsi="ＭＳ 明朝" w:cs="ＭＳ 明朝" w:hint="eastAsia"/>
          <w:kern w:val="0"/>
          <w:szCs w:val="22"/>
        </w:rPr>
        <w:t>業務品質及び成果が適正に保持されること。</w:t>
      </w:r>
    </w:p>
    <w:p w14:paraId="43435B1E" w14:textId="77777777" w:rsidR="001F01F6" w:rsidRPr="002828E9" w:rsidRDefault="002908C6" w:rsidP="001F01F6">
      <w:pPr>
        <w:overflowPunct w:val="0"/>
        <w:spacing w:after="0" w:line="240" w:lineRule="auto"/>
        <w:ind w:leftChars="400" w:left="1071"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(ｴ) </w:t>
      </w:r>
      <w:r w:rsidR="00FF29EB" w:rsidRPr="002828E9">
        <w:rPr>
          <w:rFonts w:ascii="ＭＳ 明朝" w:eastAsia="ＭＳ 明朝" w:hAnsi="ＭＳ 明朝" w:cs="ＭＳ 明朝" w:hint="eastAsia"/>
          <w:kern w:val="0"/>
          <w:szCs w:val="22"/>
        </w:rPr>
        <w:t>再委託先が「指名停止措置を受けている者」、「暴力団員又は暴力団と密接な関係を有する者」等不適切な者に該当しないこと。</w:t>
      </w:r>
    </w:p>
    <w:p w14:paraId="2CEBABE3" w14:textId="3ECC6B76" w:rsidR="002908C6" w:rsidRPr="002828E9" w:rsidRDefault="002908C6" w:rsidP="001F01F6">
      <w:pPr>
        <w:overflowPunct w:val="0"/>
        <w:spacing w:after="0" w:line="240" w:lineRule="auto"/>
        <w:ind w:leftChars="400" w:left="1071" w:hangingChars="100" w:hanging="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(ｵ) </w:t>
      </w:r>
      <w:r w:rsidR="00FF29EB" w:rsidRPr="002828E9">
        <w:rPr>
          <w:rFonts w:ascii="ＭＳ 明朝" w:eastAsia="ＭＳ 明朝" w:hAnsi="ＭＳ 明朝" w:cs="ＭＳ 明朝" w:hint="eastAsia"/>
          <w:kern w:val="0"/>
          <w:szCs w:val="22"/>
        </w:rPr>
        <w:t>その他、業務の適正な履行に支障をきたす恐れがないこと。</w:t>
      </w:r>
    </w:p>
    <w:p w14:paraId="74271D5A" w14:textId="77777777" w:rsidR="001F01F6" w:rsidRPr="002828E9" w:rsidRDefault="001F01F6" w:rsidP="002908C6">
      <w:pPr>
        <w:overflowPunct w:val="0"/>
        <w:spacing w:after="0" w:line="240" w:lineRule="auto"/>
        <w:ind w:leftChars="427" w:left="1200" w:hangingChars="133" w:hanging="285"/>
        <w:jc w:val="both"/>
        <w:textAlignment w:val="baseline"/>
        <w:rPr>
          <w:rFonts w:ascii="ＭＳ 明朝" w:eastAsia="ＭＳ 明朝" w:hAnsi="ＭＳ 明朝" w:cs="ＭＳ 明朝"/>
          <w:kern w:val="0"/>
          <w:szCs w:val="22"/>
        </w:rPr>
      </w:pPr>
    </w:p>
    <w:p w14:paraId="12D140BA" w14:textId="11D5FB4B" w:rsidR="002908C6" w:rsidRPr="002828E9" w:rsidRDefault="00FF29EB" w:rsidP="001F01F6">
      <w:pPr>
        <w:overflowPunct w:val="0"/>
        <w:spacing w:after="0" w:line="240" w:lineRule="auto"/>
        <w:ind w:leftChars="527" w:left="1200" w:hangingChars="33" w:hanging="71"/>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w:t>
      </w:r>
      <w:r w:rsidR="001F01F6"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相互供給について</w:t>
      </w:r>
    </w:p>
    <w:p w14:paraId="1C10B5FB" w14:textId="77777777" w:rsidR="002908C6" w:rsidRPr="002828E9" w:rsidRDefault="00FF29EB" w:rsidP="001F01F6">
      <w:pPr>
        <w:overflowPunct w:val="0"/>
        <w:spacing w:after="0" w:line="240" w:lineRule="auto"/>
        <w:ind w:leftChars="635" w:left="1360" w:firstLineChars="96" w:firstLine="206"/>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委託先が当該契約に係る企画提案者に業務の再委託を行うことは、企画提案者同士が相互に役務・物品等を供給する「相互供給」にあたり、契約手続の競争性等の観点から社会通念上不適切とされていることに鑑み、これを原則禁止する。</w:t>
      </w:r>
    </w:p>
    <w:p w14:paraId="2CC995B8" w14:textId="77777777" w:rsidR="001F01F6" w:rsidRPr="002828E9" w:rsidRDefault="001F01F6" w:rsidP="001F01F6">
      <w:pPr>
        <w:overflowPunct w:val="0"/>
        <w:spacing w:after="0" w:line="240" w:lineRule="auto"/>
        <w:ind w:leftChars="600" w:left="1499"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ａ　</w:t>
      </w:r>
      <w:r w:rsidR="00FF29EB" w:rsidRPr="002828E9">
        <w:rPr>
          <w:rFonts w:ascii="ＭＳ 明朝" w:eastAsia="ＭＳ 明朝" w:hAnsi="ＭＳ 明朝" w:cs="ＭＳ 明朝" w:hint="eastAsia"/>
          <w:kern w:val="0"/>
          <w:szCs w:val="22"/>
        </w:rPr>
        <w:t>確認の結果、再委託が適当と判断する場合は、県が委託業者へ再委託承認書（別紙様式３）により通知</w:t>
      </w:r>
    </w:p>
    <w:p w14:paraId="2832060B" w14:textId="77777777" w:rsidR="001F01F6" w:rsidRPr="002828E9" w:rsidRDefault="001F01F6" w:rsidP="001F01F6">
      <w:pPr>
        <w:overflowPunct w:val="0"/>
        <w:spacing w:after="0" w:line="240" w:lineRule="auto"/>
        <w:ind w:leftChars="600" w:left="1499"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ｂ　</w:t>
      </w:r>
      <w:r w:rsidR="00FF29EB" w:rsidRPr="002828E9">
        <w:rPr>
          <w:rFonts w:ascii="ＭＳ 明朝" w:eastAsia="ＭＳ 明朝" w:hAnsi="ＭＳ 明朝" w:cs="ＭＳ 明朝" w:hint="eastAsia"/>
          <w:kern w:val="0"/>
          <w:szCs w:val="22"/>
        </w:rPr>
        <w:t>委託業者と再委託先が再委託契約を締結</w:t>
      </w:r>
    </w:p>
    <w:p w14:paraId="3FD55411" w14:textId="77777777" w:rsidR="001F01F6" w:rsidRPr="002828E9" w:rsidRDefault="001F01F6" w:rsidP="001F01F6">
      <w:pPr>
        <w:overflowPunct w:val="0"/>
        <w:spacing w:after="0" w:line="240" w:lineRule="auto"/>
        <w:ind w:leftChars="600" w:left="1499"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ｃ　</w:t>
      </w:r>
      <w:r w:rsidR="00FF29EB" w:rsidRPr="002828E9">
        <w:rPr>
          <w:rFonts w:ascii="ＭＳ 明朝" w:eastAsia="ＭＳ 明朝" w:hAnsi="ＭＳ 明朝" w:cs="ＭＳ 明朝" w:hint="eastAsia"/>
          <w:kern w:val="0"/>
          <w:szCs w:val="22"/>
        </w:rPr>
        <w:t>承認を受けた内容に変更が生じるときは、委託業者が県へ再委託変更承認申請書（別紙様式２）を提出</w:t>
      </w:r>
    </w:p>
    <w:p w14:paraId="3520CF8E" w14:textId="77777777" w:rsidR="001F01F6" w:rsidRPr="002828E9" w:rsidRDefault="001F01F6" w:rsidP="001F01F6">
      <w:pPr>
        <w:overflowPunct w:val="0"/>
        <w:spacing w:after="0" w:line="240" w:lineRule="auto"/>
        <w:ind w:leftChars="600" w:left="1499"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ｄ　</w:t>
      </w:r>
      <w:r w:rsidR="00FF29EB" w:rsidRPr="002828E9">
        <w:rPr>
          <w:rFonts w:ascii="ＭＳ 明朝" w:eastAsia="ＭＳ 明朝" w:hAnsi="ＭＳ 明朝" w:cs="ＭＳ 明朝" w:hint="eastAsia"/>
          <w:kern w:val="0"/>
          <w:szCs w:val="22"/>
        </w:rPr>
        <w:t>県は、イに示した視点で変更の適否を確認</w:t>
      </w:r>
    </w:p>
    <w:p w14:paraId="54C62BC3" w14:textId="77777777" w:rsidR="001F01F6" w:rsidRPr="002828E9" w:rsidRDefault="001F01F6" w:rsidP="001F01F6">
      <w:pPr>
        <w:overflowPunct w:val="0"/>
        <w:spacing w:after="0" w:line="240" w:lineRule="auto"/>
        <w:ind w:leftChars="600" w:left="1499" w:hangingChars="100" w:hanging="214"/>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ｅ　</w:t>
      </w:r>
      <w:r w:rsidR="00FF29EB" w:rsidRPr="002828E9">
        <w:rPr>
          <w:rFonts w:ascii="ＭＳ 明朝" w:eastAsia="ＭＳ 明朝" w:hAnsi="ＭＳ 明朝" w:cs="ＭＳ 明朝" w:hint="eastAsia"/>
          <w:kern w:val="0"/>
          <w:szCs w:val="22"/>
        </w:rPr>
        <w:t>確認の結果、変更が適当と判断する場合は、再委託変更承認書（別紙様式４）により委託業者へ通知</w:t>
      </w:r>
    </w:p>
    <w:p w14:paraId="541DF3F4" w14:textId="3BBFB259" w:rsidR="00FF29EB" w:rsidRPr="002828E9" w:rsidRDefault="001F01F6" w:rsidP="001F01F6">
      <w:pPr>
        <w:overflowPunct w:val="0"/>
        <w:spacing w:after="0" w:line="240" w:lineRule="auto"/>
        <w:ind w:leftChars="600" w:left="1499" w:hangingChars="100" w:hanging="214"/>
        <w:jc w:val="both"/>
        <w:textAlignment w:val="baseline"/>
        <w:rPr>
          <w:rFonts w:ascii="ＭＳ 明朝" w:eastAsia="ＭＳ 明朝" w:hAnsi="ＭＳ 明朝" w:cs="Times New Roman"/>
          <w:kern w:val="0"/>
          <w:szCs w:val="22"/>
        </w:rPr>
      </w:pPr>
      <w:r w:rsidRPr="002828E9">
        <w:rPr>
          <w:rFonts w:ascii="ＭＳ 明朝" w:eastAsia="ＭＳ 明朝" w:hAnsi="ＭＳ 明朝" w:cs="ＭＳ 明朝" w:hint="eastAsia"/>
          <w:kern w:val="0"/>
          <w:szCs w:val="22"/>
        </w:rPr>
        <w:t xml:space="preserve">ｆ　</w:t>
      </w:r>
      <w:r w:rsidR="00FF29EB" w:rsidRPr="002828E9">
        <w:rPr>
          <w:rFonts w:ascii="ＭＳ 明朝" w:eastAsia="ＭＳ 明朝" w:hAnsi="ＭＳ 明朝" w:cs="ＭＳ 明朝" w:hint="eastAsia"/>
          <w:kern w:val="0"/>
          <w:szCs w:val="22"/>
        </w:rPr>
        <w:t>委託業者と再委託先が再委託変更契約を締結</w:t>
      </w:r>
    </w:p>
    <w:p w14:paraId="474946E4" w14:textId="77777777" w:rsidR="00FF29EB" w:rsidRPr="002828E9" w:rsidRDefault="00FF29EB" w:rsidP="00FF29EB">
      <w:pPr>
        <w:overflowPunct w:val="0"/>
        <w:spacing w:after="0" w:line="240" w:lineRule="auto"/>
        <w:jc w:val="both"/>
        <w:textAlignment w:val="baseline"/>
        <w:rPr>
          <w:rFonts w:ascii="ＭＳ 明朝" w:eastAsia="ＭＳ 明朝" w:hAnsi="ＭＳ 明朝" w:cs="Times New Roman"/>
          <w:kern w:val="0"/>
          <w:szCs w:val="22"/>
        </w:rPr>
      </w:pPr>
    </w:p>
    <w:p w14:paraId="1278D49F" w14:textId="77777777" w:rsidR="001F01F6" w:rsidRPr="002828E9" w:rsidRDefault="001F01F6" w:rsidP="00FF29EB">
      <w:pPr>
        <w:overflowPunct w:val="0"/>
        <w:spacing w:after="0" w:line="240" w:lineRule="auto"/>
        <w:jc w:val="both"/>
        <w:textAlignment w:val="baseline"/>
        <w:rPr>
          <w:rFonts w:ascii="ＭＳ 明朝" w:eastAsia="ＭＳ 明朝" w:hAnsi="ＭＳ 明朝" w:cs="Times New Roman"/>
          <w:kern w:val="0"/>
          <w:szCs w:val="22"/>
        </w:rPr>
      </w:pPr>
    </w:p>
    <w:p w14:paraId="613163FB" w14:textId="01D26DAB" w:rsidR="00FF29EB" w:rsidRPr="002828E9" w:rsidRDefault="00FF29EB" w:rsidP="00FF29EB">
      <w:pPr>
        <w:overflowPunct w:val="0"/>
        <w:spacing w:after="0" w:line="240" w:lineRule="auto"/>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kern w:val="0"/>
          <w:szCs w:val="22"/>
        </w:rPr>
        <w:t>10</w:t>
      </w:r>
      <w:r w:rsidR="00D26991" w:rsidRPr="002828E9">
        <w:rPr>
          <w:rFonts w:ascii="ＭＳ 明朝" w:eastAsia="ＭＳ 明朝" w:hAnsi="ＭＳ 明朝" w:cs="ＭＳ 明朝" w:hint="eastAsia"/>
          <w:kern w:val="0"/>
          <w:szCs w:val="22"/>
        </w:rPr>
        <w:t xml:space="preserve">　</w:t>
      </w:r>
      <w:r w:rsidRPr="002828E9">
        <w:rPr>
          <w:rFonts w:ascii="ＭＳ 明朝" w:eastAsia="ＭＳ 明朝" w:hAnsi="ＭＳ 明朝" w:cs="ＭＳ 明朝" w:hint="eastAsia"/>
          <w:kern w:val="0"/>
          <w:szCs w:val="22"/>
        </w:rPr>
        <w:t>その他の留意事項</w:t>
      </w:r>
    </w:p>
    <w:p w14:paraId="01DAE34F" w14:textId="77777777" w:rsidR="00D26991" w:rsidRPr="002828E9" w:rsidRDefault="00D26991" w:rsidP="00D269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100" w:firstLine="214"/>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 xml:space="preserve">⑴　</w:t>
      </w:r>
      <w:r w:rsidR="00750651" w:rsidRPr="002828E9">
        <w:rPr>
          <w:rFonts w:ascii="ＭＳ 明朝" w:eastAsia="ＭＳ 明朝" w:hAnsi="ＭＳ 明朝" w:cs="ＭＳ ゴシック"/>
          <w:kern w:val="0"/>
          <w:szCs w:val="22"/>
          <w14:ligatures w14:val="none"/>
        </w:rPr>
        <w:t>自社調達等を行う場合における利益等排除</w:t>
      </w:r>
    </w:p>
    <w:p w14:paraId="2A44965B" w14:textId="77777777" w:rsidR="00D26991" w:rsidRPr="002828E9" w:rsidRDefault="0030326F" w:rsidP="00D269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216" w:left="463" w:firstLineChars="101" w:firstLine="216"/>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本</w:t>
      </w:r>
      <w:r w:rsidR="00750651" w:rsidRPr="002828E9">
        <w:rPr>
          <w:rFonts w:ascii="ＭＳ 明朝" w:eastAsia="ＭＳ 明朝" w:hAnsi="ＭＳ 明朝" w:cs="ＭＳ ゴシック"/>
          <w:kern w:val="0"/>
          <w:szCs w:val="22"/>
          <w14:ligatures w14:val="none"/>
        </w:rPr>
        <w:t>事業において、委託対象経費の中に受託者の自社製品の調達又は関係会社からの調達分がある場合、</w:t>
      </w:r>
      <w:r w:rsidRPr="002828E9">
        <w:rPr>
          <w:rFonts w:ascii="ＭＳ 明朝" w:eastAsia="ＭＳ 明朝" w:hAnsi="ＭＳ 明朝" w:cs="ＭＳ ゴシック" w:hint="eastAsia"/>
          <w:kern w:val="0"/>
          <w:szCs w:val="22"/>
          <w14:ligatures w14:val="none"/>
        </w:rPr>
        <w:t>本</w:t>
      </w:r>
      <w:r w:rsidR="00750651" w:rsidRPr="002828E9">
        <w:rPr>
          <w:rFonts w:ascii="ＭＳ 明朝" w:eastAsia="ＭＳ 明朝" w:hAnsi="ＭＳ 明朝" w:cs="ＭＳ ゴシック"/>
          <w:kern w:val="0"/>
          <w:szCs w:val="22"/>
          <w14:ligatures w14:val="none"/>
        </w:rPr>
        <w:t>事業の実績額の中に受託者自身の利益等相当分が含まれることは、調達先の選定方法如何に関わらず、委託業務の実施に要した経費に相当する額を精算して支払うという経理</w:t>
      </w:r>
      <w:r w:rsidR="00750651" w:rsidRPr="002828E9">
        <w:rPr>
          <w:rFonts w:ascii="ＭＳ 明朝" w:eastAsia="ＭＳ 明朝" w:hAnsi="ＭＳ 明朝" w:cs="ＭＳ ゴシック"/>
          <w:kern w:val="0"/>
          <w:szCs w:val="22"/>
          <w14:ligatures w14:val="none"/>
        </w:rPr>
        <w:lastRenderedPageBreak/>
        <w:t>処理の性質上ふさわしくないと考えられることから、利益等排除の方法を原則以下のとおり取り扱うこととする。</w:t>
      </w:r>
    </w:p>
    <w:p w14:paraId="0DA74122" w14:textId="77777777" w:rsidR="001F01F6" w:rsidRPr="002828E9" w:rsidRDefault="001F01F6" w:rsidP="001F0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200" w:firstLine="428"/>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 xml:space="preserve">ア　</w:t>
      </w:r>
      <w:r w:rsidR="00750651" w:rsidRPr="002828E9">
        <w:rPr>
          <w:rFonts w:ascii="ＭＳ 明朝" w:eastAsia="ＭＳ 明朝" w:hAnsi="ＭＳ 明朝" w:cs="ＭＳ ゴシック"/>
          <w:kern w:val="0"/>
          <w:szCs w:val="22"/>
          <w14:ligatures w14:val="none"/>
        </w:rPr>
        <w:t>利益等排除の対象となる調達先</w:t>
      </w:r>
    </w:p>
    <w:p w14:paraId="7DCEA088" w14:textId="0E84D9BD" w:rsidR="00D26991" w:rsidRPr="002828E9" w:rsidRDefault="00750651" w:rsidP="001F0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300" w:left="643" w:firstLineChars="100" w:firstLine="214"/>
        <w:rPr>
          <w:rFonts w:ascii="ＭＳ 明朝" w:eastAsia="ＭＳ 明朝" w:hAnsi="ＭＳ 明朝" w:cs="ＭＳ ゴシック"/>
          <w:kern w:val="0"/>
          <w:szCs w:val="22"/>
          <w14:ligatures w14:val="none"/>
        </w:rPr>
      </w:pPr>
      <w:r w:rsidRPr="002828E9">
        <w:rPr>
          <w:rFonts w:ascii="ＭＳ 明朝" w:eastAsia="ＭＳ 明朝" w:hAnsi="ＭＳ 明朝" w:cs="ＭＳ ゴシック"/>
          <w:kern w:val="0"/>
          <w:szCs w:val="22"/>
          <w14:ligatures w14:val="none"/>
        </w:rPr>
        <w:t>受託者が以下の</w:t>
      </w:r>
      <w:r w:rsidR="001F01F6" w:rsidRPr="002828E9">
        <w:rPr>
          <w:rFonts w:ascii="ＭＳ 明朝" w:eastAsia="ＭＳ 明朝" w:hAnsi="ＭＳ 明朝" w:cs="ＭＳ ゴシック" w:hint="eastAsia"/>
          <w:kern w:val="0"/>
          <w:szCs w:val="22"/>
          <w14:ligatures w14:val="none"/>
        </w:rPr>
        <w:t>(ｱ)</w:t>
      </w:r>
      <w:r w:rsidRPr="002828E9">
        <w:rPr>
          <w:rFonts w:ascii="ＭＳ 明朝" w:eastAsia="ＭＳ 明朝" w:hAnsi="ＭＳ 明朝" w:cs="ＭＳ ゴシック"/>
          <w:kern w:val="0"/>
          <w:szCs w:val="22"/>
          <w14:ligatures w14:val="none"/>
        </w:rPr>
        <w:t>から</w:t>
      </w:r>
      <w:r w:rsidR="001F01F6" w:rsidRPr="002828E9">
        <w:rPr>
          <w:rFonts w:ascii="ＭＳ 明朝" w:eastAsia="ＭＳ 明朝" w:hAnsi="ＭＳ 明朝" w:cs="ＭＳ ゴシック" w:hint="eastAsia"/>
          <w:kern w:val="0"/>
          <w:szCs w:val="22"/>
          <w14:ligatures w14:val="none"/>
        </w:rPr>
        <w:t>(ｳ)</w:t>
      </w:r>
      <w:r w:rsidRPr="002828E9">
        <w:rPr>
          <w:rFonts w:ascii="ＭＳ 明朝" w:eastAsia="ＭＳ 明朝" w:hAnsi="ＭＳ 明朝" w:cs="ＭＳ ゴシック"/>
          <w:kern w:val="0"/>
          <w:szCs w:val="22"/>
          <w14:ligatures w14:val="none"/>
        </w:rPr>
        <w:t>までの関係にある会社から調達を受ける場合 (他の会社を経由した場合、いわゆる下請会社の場合も含む。)は、利益等排除の対象と</w:t>
      </w:r>
      <w:r w:rsidR="0030326F" w:rsidRPr="002828E9">
        <w:rPr>
          <w:rFonts w:ascii="ＭＳ 明朝" w:eastAsia="ＭＳ 明朝" w:hAnsi="ＭＳ 明朝" w:cs="ＭＳ ゴシック" w:hint="eastAsia"/>
          <w:kern w:val="0"/>
          <w:szCs w:val="22"/>
          <w14:ligatures w14:val="none"/>
        </w:rPr>
        <w:t>なる</w:t>
      </w:r>
      <w:r w:rsidRPr="002828E9">
        <w:rPr>
          <w:rFonts w:ascii="ＭＳ 明朝" w:eastAsia="ＭＳ 明朝" w:hAnsi="ＭＳ 明朝" w:cs="ＭＳ ゴシック"/>
          <w:kern w:val="0"/>
          <w:szCs w:val="22"/>
          <w14:ligatures w14:val="none"/>
        </w:rPr>
        <w:t>。</w:t>
      </w:r>
    </w:p>
    <w:p w14:paraId="2F98EE21" w14:textId="1CCF6C0E" w:rsidR="00750651" w:rsidRPr="002828E9" w:rsidRDefault="00750651" w:rsidP="00D269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318" w:left="681" w:firstLineChars="108" w:firstLine="231"/>
        <w:rPr>
          <w:rFonts w:ascii="ＭＳ 明朝" w:eastAsia="ＭＳ 明朝" w:hAnsi="ＭＳ 明朝" w:cs="ＭＳ ゴシック"/>
          <w:kern w:val="0"/>
          <w:szCs w:val="22"/>
          <w14:ligatures w14:val="none"/>
        </w:rPr>
      </w:pPr>
      <w:r w:rsidRPr="002828E9">
        <w:rPr>
          <w:rFonts w:ascii="ＭＳ 明朝" w:eastAsia="ＭＳ 明朝" w:hAnsi="ＭＳ 明朝" w:cs="ＭＳ ゴシック"/>
          <w:kern w:val="0"/>
          <w:szCs w:val="22"/>
          <w14:ligatures w14:val="none"/>
        </w:rPr>
        <w:t>利益等排除の対象範囲には、財務諸表等規則第</w:t>
      </w:r>
      <w:r w:rsidR="00D26991" w:rsidRPr="002828E9">
        <w:rPr>
          <w:rFonts w:ascii="ＭＳ 明朝" w:eastAsia="ＭＳ 明朝" w:hAnsi="ＭＳ 明朝" w:cs="ＭＳ ゴシック" w:hint="eastAsia"/>
          <w:kern w:val="0"/>
          <w:szCs w:val="22"/>
          <w14:ligatures w14:val="none"/>
        </w:rPr>
        <w:t>８</w:t>
      </w:r>
      <w:r w:rsidRPr="002828E9">
        <w:rPr>
          <w:rFonts w:ascii="ＭＳ 明朝" w:eastAsia="ＭＳ 明朝" w:hAnsi="ＭＳ 明朝" w:cs="ＭＳ ゴシック"/>
          <w:kern w:val="0"/>
          <w:szCs w:val="22"/>
          <w14:ligatures w14:val="none"/>
        </w:rPr>
        <w:t>条で定義されている親会社、子会社、関連会社及び関係会社を用いる。</w:t>
      </w:r>
    </w:p>
    <w:p w14:paraId="6E65C9FC" w14:textId="2B7B78E7" w:rsidR="00750651" w:rsidRPr="002828E9" w:rsidRDefault="001F01F6" w:rsidP="003A1F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300" w:firstLine="643"/>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 xml:space="preserve">(ｱ) </w:t>
      </w:r>
      <w:r w:rsidR="00750651" w:rsidRPr="002828E9">
        <w:rPr>
          <w:rFonts w:ascii="ＭＳ 明朝" w:eastAsia="ＭＳ 明朝" w:hAnsi="ＭＳ 明朝" w:cs="ＭＳ ゴシック"/>
          <w:kern w:val="0"/>
          <w:szCs w:val="22"/>
          <w14:ligatures w14:val="none"/>
        </w:rPr>
        <w:t>受託者自身</w:t>
      </w:r>
    </w:p>
    <w:p w14:paraId="4F77A3F3" w14:textId="4271862C" w:rsidR="00750651" w:rsidRPr="002828E9" w:rsidRDefault="001F01F6" w:rsidP="003A1F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300" w:firstLine="643"/>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(ｲ)</w:t>
      </w:r>
      <w:r w:rsidR="00750651" w:rsidRPr="002828E9">
        <w:rPr>
          <w:rFonts w:ascii="ＭＳ 明朝" w:eastAsia="ＭＳ 明朝" w:hAnsi="ＭＳ 明朝" w:cs="ＭＳ ゴシック"/>
          <w:kern w:val="0"/>
          <w:szCs w:val="22"/>
          <w14:ligatures w14:val="none"/>
        </w:rPr>
        <w:t xml:space="preserve"> 100</w:t>
      </w:r>
      <w:r w:rsidR="00FF3A24" w:rsidRPr="002828E9">
        <w:rPr>
          <w:rFonts w:ascii="ＭＳ 明朝" w:eastAsia="ＭＳ 明朝" w:hAnsi="ＭＳ 明朝" w:cs="ＭＳ ゴシック" w:hint="eastAsia"/>
          <w:kern w:val="0"/>
          <w:szCs w:val="22"/>
          <w14:ligatures w14:val="none"/>
        </w:rPr>
        <w:t>％</w:t>
      </w:r>
      <w:r w:rsidR="00750651" w:rsidRPr="002828E9">
        <w:rPr>
          <w:rFonts w:ascii="ＭＳ 明朝" w:eastAsia="ＭＳ 明朝" w:hAnsi="ＭＳ 明朝" w:cs="ＭＳ ゴシック"/>
          <w:kern w:val="0"/>
          <w:szCs w:val="22"/>
          <w14:ligatures w14:val="none"/>
        </w:rPr>
        <w:t>同一の資本に属するグループ企業</w:t>
      </w:r>
    </w:p>
    <w:p w14:paraId="1FE23041" w14:textId="455DCBE3" w:rsidR="00750651" w:rsidRPr="002828E9" w:rsidRDefault="001F01F6" w:rsidP="003A1F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300" w:firstLine="643"/>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 xml:space="preserve">(ｳ) </w:t>
      </w:r>
      <w:r w:rsidR="00750651" w:rsidRPr="002828E9">
        <w:rPr>
          <w:rFonts w:ascii="ＭＳ 明朝" w:eastAsia="ＭＳ 明朝" w:hAnsi="ＭＳ 明朝" w:cs="ＭＳ ゴシック"/>
          <w:kern w:val="0"/>
          <w:szCs w:val="22"/>
          <w14:ligatures w14:val="none"/>
        </w:rPr>
        <w:t>受託者の関係会社</w:t>
      </w:r>
    </w:p>
    <w:p w14:paraId="21E1A908" w14:textId="4CD9C0CD" w:rsidR="00750651" w:rsidRPr="002828E9" w:rsidRDefault="001F01F6" w:rsidP="003A1F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200" w:firstLine="428"/>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イ</w:t>
      </w:r>
      <w:r w:rsidR="003A1F67" w:rsidRPr="002828E9">
        <w:rPr>
          <w:rFonts w:ascii="ＭＳ 明朝" w:eastAsia="ＭＳ 明朝" w:hAnsi="ＭＳ 明朝" w:cs="ＭＳ ゴシック" w:hint="eastAsia"/>
          <w:kern w:val="0"/>
          <w:szCs w:val="22"/>
          <w14:ligatures w14:val="none"/>
        </w:rPr>
        <w:t xml:space="preserve">　</w:t>
      </w:r>
      <w:r w:rsidR="00750651" w:rsidRPr="002828E9">
        <w:rPr>
          <w:rFonts w:ascii="ＭＳ 明朝" w:eastAsia="ＭＳ 明朝" w:hAnsi="ＭＳ 明朝" w:cs="ＭＳ ゴシック"/>
          <w:kern w:val="0"/>
          <w:szCs w:val="22"/>
          <w14:ligatures w14:val="none"/>
        </w:rPr>
        <w:t>利益等排除の方法</w:t>
      </w:r>
    </w:p>
    <w:p w14:paraId="40331A8A" w14:textId="34984494" w:rsidR="00D26991" w:rsidRPr="002828E9" w:rsidRDefault="001F01F6" w:rsidP="00D269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300" w:firstLine="643"/>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 xml:space="preserve">(ｱ) </w:t>
      </w:r>
      <w:r w:rsidR="003A1F67" w:rsidRPr="002828E9">
        <w:rPr>
          <w:rFonts w:ascii="ＭＳ 明朝" w:eastAsia="ＭＳ 明朝" w:hAnsi="ＭＳ 明朝" w:cs="ＭＳ ゴシック"/>
          <w:kern w:val="0"/>
          <w:szCs w:val="22"/>
          <w14:ligatures w14:val="none"/>
        </w:rPr>
        <w:t>受託者の自社調達の場合</w:t>
      </w:r>
    </w:p>
    <w:p w14:paraId="4CF940D9" w14:textId="038DF1E2" w:rsidR="00750651" w:rsidRPr="002828E9" w:rsidRDefault="00750651" w:rsidP="001F0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500" w:firstLine="1071"/>
        <w:rPr>
          <w:rFonts w:ascii="ＭＳ 明朝" w:eastAsia="ＭＳ 明朝" w:hAnsi="ＭＳ 明朝" w:cs="ＭＳ ゴシック"/>
          <w:kern w:val="0"/>
          <w:szCs w:val="22"/>
          <w14:ligatures w14:val="none"/>
        </w:rPr>
      </w:pPr>
      <w:r w:rsidRPr="002828E9">
        <w:rPr>
          <w:rFonts w:ascii="ＭＳ 明朝" w:eastAsia="ＭＳ 明朝" w:hAnsi="ＭＳ 明朝" w:cs="ＭＳ ゴシック"/>
          <w:kern w:val="0"/>
          <w:szCs w:val="22"/>
          <w14:ligatures w14:val="none"/>
        </w:rPr>
        <w:t>原価をもって委託対象経費とする。この場合の原価とは、当該調達品の製造原価をい</w:t>
      </w:r>
      <w:r w:rsidR="00B72546" w:rsidRPr="002828E9">
        <w:rPr>
          <w:rFonts w:ascii="ＭＳ 明朝" w:eastAsia="ＭＳ 明朝" w:hAnsi="ＭＳ 明朝" w:cs="ＭＳ ゴシック"/>
          <w:kern w:val="0"/>
          <w:szCs w:val="22"/>
          <w14:ligatures w14:val="none"/>
        </w:rPr>
        <w:t>う。</w:t>
      </w:r>
    </w:p>
    <w:p w14:paraId="7DD7956B" w14:textId="6259B37A" w:rsidR="00D26991" w:rsidRPr="002828E9" w:rsidRDefault="001F01F6" w:rsidP="00D269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300" w:firstLine="643"/>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(ｲ)</w:t>
      </w:r>
      <w:r w:rsidRPr="002828E9">
        <w:rPr>
          <w:rFonts w:ascii="ＭＳ 明朝" w:eastAsia="ＭＳ 明朝" w:hAnsi="ＭＳ 明朝" w:cs="ＭＳ ゴシック"/>
          <w:kern w:val="0"/>
          <w:szCs w:val="22"/>
          <w14:ligatures w14:val="none"/>
        </w:rPr>
        <w:t xml:space="preserve"> </w:t>
      </w:r>
      <w:r w:rsidR="00750651" w:rsidRPr="002828E9">
        <w:rPr>
          <w:rFonts w:ascii="ＭＳ 明朝" w:eastAsia="ＭＳ 明朝" w:hAnsi="ＭＳ 明朝" w:cs="ＭＳ ゴシック"/>
          <w:kern w:val="0"/>
          <w:szCs w:val="22"/>
          <w14:ligatures w14:val="none"/>
        </w:rPr>
        <w:t>100</w:t>
      </w:r>
      <w:r w:rsidRPr="002828E9">
        <w:rPr>
          <w:rFonts w:ascii="ＭＳ 明朝" w:eastAsia="ＭＳ 明朝" w:hAnsi="ＭＳ 明朝" w:cs="ＭＳ ゴシック" w:hint="eastAsia"/>
          <w:kern w:val="0"/>
          <w:szCs w:val="22"/>
          <w14:ligatures w14:val="none"/>
        </w:rPr>
        <w:t>％</w:t>
      </w:r>
      <w:r w:rsidR="00750651" w:rsidRPr="002828E9">
        <w:rPr>
          <w:rFonts w:ascii="ＭＳ 明朝" w:eastAsia="ＭＳ 明朝" w:hAnsi="ＭＳ 明朝" w:cs="ＭＳ ゴシック"/>
          <w:kern w:val="0"/>
          <w:szCs w:val="22"/>
          <w14:ligatures w14:val="none"/>
        </w:rPr>
        <w:t>同一の資本に属するグループ企業からの調達の場合</w:t>
      </w:r>
    </w:p>
    <w:p w14:paraId="41917844" w14:textId="7C594F9F" w:rsidR="00750651" w:rsidRPr="002828E9" w:rsidRDefault="00750651" w:rsidP="001F0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400" w:left="857" w:firstLineChars="100" w:firstLine="214"/>
        <w:rPr>
          <w:rFonts w:ascii="ＭＳ 明朝" w:eastAsia="ＭＳ 明朝" w:hAnsi="ＭＳ 明朝" w:cs="ＭＳ ゴシック"/>
          <w:kern w:val="0"/>
          <w:szCs w:val="22"/>
          <w14:ligatures w14:val="none"/>
        </w:rPr>
      </w:pPr>
      <w:r w:rsidRPr="002828E9">
        <w:rPr>
          <w:rFonts w:ascii="ＭＳ 明朝" w:eastAsia="ＭＳ 明朝" w:hAnsi="ＭＳ 明朝" w:cs="ＭＳ ゴシック"/>
          <w:kern w:val="0"/>
          <w:szCs w:val="22"/>
          <w14:ligatures w14:val="none"/>
        </w:rPr>
        <w:t>取引価格が当該調達品の製造原価以内であると証明できるときは、取引価格をもって委託対象経費とする。これによりがたいときは、調達先の直近年度の決算報告</w:t>
      </w:r>
      <w:r w:rsidR="001F01F6" w:rsidRPr="002828E9">
        <w:rPr>
          <w:rFonts w:ascii="ＭＳ 明朝" w:eastAsia="ＭＳ 明朝" w:hAnsi="ＭＳ 明朝" w:cs="ＭＳ ゴシック" w:hint="eastAsia"/>
          <w:kern w:val="0"/>
          <w:szCs w:val="22"/>
          <w14:ligatures w14:val="none"/>
        </w:rPr>
        <w:t>（</w:t>
      </w:r>
      <w:r w:rsidRPr="002828E9">
        <w:rPr>
          <w:rFonts w:ascii="ＭＳ 明朝" w:eastAsia="ＭＳ 明朝" w:hAnsi="ＭＳ 明朝" w:cs="ＭＳ ゴシック"/>
          <w:kern w:val="0"/>
          <w:szCs w:val="22"/>
          <w14:ligatures w14:val="none"/>
        </w:rPr>
        <w:t>単独の損益計算書</w:t>
      </w:r>
      <w:r w:rsidR="001F01F6" w:rsidRPr="002828E9">
        <w:rPr>
          <w:rFonts w:ascii="ＭＳ 明朝" w:eastAsia="ＭＳ 明朝" w:hAnsi="ＭＳ 明朝" w:cs="ＭＳ ゴシック" w:hint="eastAsia"/>
          <w:kern w:val="0"/>
          <w:szCs w:val="22"/>
          <w14:ligatures w14:val="none"/>
        </w:rPr>
        <w:t>）</w:t>
      </w:r>
      <w:r w:rsidRPr="002828E9">
        <w:rPr>
          <w:rFonts w:ascii="ＭＳ 明朝" w:eastAsia="ＭＳ 明朝" w:hAnsi="ＭＳ 明朝" w:cs="ＭＳ ゴシック"/>
          <w:kern w:val="0"/>
          <w:szCs w:val="22"/>
          <w14:ligatures w14:val="none"/>
        </w:rPr>
        <w:t>における売上高に対する売上総利益の割合</w:t>
      </w:r>
      <w:r w:rsidR="001F01F6" w:rsidRPr="002828E9">
        <w:rPr>
          <w:rFonts w:ascii="ＭＳ 明朝" w:eastAsia="ＭＳ 明朝" w:hAnsi="ＭＳ 明朝" w:cs="ＭＳ ゴシック" w:hint="eastAsia"/>
          <w:kern w:val="0"/>
          <w:szCs w:val="22"/>
          <w14:ligatures w14:val="none"/>
        </w:rPr>
        <w:t>（</w:t>
      </w:r>
      <w:r w:rsidRPr="002828E9">
        <w:rPr>
          <w:rFonts w:ascii="ＭＳ 明朝" w:eastAsia="ＭＳ 明朝" w:hAnsi="ＭＳ 明朝" w:cs="ＭＳ ゴシック"/>
          <w:kern w:val="0"/>
          <w:szCs w:val="22"/>
          <w14:ligatures w14:val="none"/>
        </w:rPr>
        <w:t>以下「売上総利益率」といい、売上総利益率がマイナスの場合は</w:t>
      </w:r>
      <w:r w:rsidR="00EA3A20" w:rsidRPr="002828E9">
        <w:rPr>
          <w:rFonts w:ascii="ＭＳ 明朝" w:eastAsia="ＭＳ 明朝" w:hAnsi="ＭＳ 明朝" w:cs="ＭＳ ゴシック" w:hint="eastAsia"/>
          <w:kern w:val="0"/>
          <w:szCs w:val="22"/>
          <w14:ligatures w14:val="none"/>
        </w:rPr>
        <w:t>０</w:t>
      </w:r>
      <w:r w:rsidRPr="002828E9">
        <w:rPr>
          <w:rFonts w:ascii="ＭＳ 明朝" w:eastAsia="ＭＳ 明朝" w:hAnsi="ＭＳ 明朝" w:cs="ＭＳ ゴシック"/>
          <w:kern w:val="0"/>
          <w:szCs w:val="22"/>
          <w14:ligatures w14:val="none"/>
        </w:rPr>
        <w:t>とします。</w:t>
      </w:r>
      <w:r w:rsidR="001F01F6" w:rsidRPr="002828E9">
        <w:rPr>
          <w:rFonts w:ascii="ＭＳ 明朝" w:eastAsia="ＭＳ 明朝" w:hAnsi="ＭＳ 明朝" w:cs="ＭＳ ゴシック" w:hint="eastAsia"/>
          <w:kern w:val="0"/>
          <w:szCs w:val="22"/>
          <w14:ligatures w14:val="none"/>
        </w:rPr>
        <w:t>）</w:t>
      </w:r>
      <w:r w:rsidRPr="002828E9">
        <w:rPr>
          <w:rFonts w:ascii="ＭＳ 明朝" w:eastAsia="ＭＳ 明朝" w:hAnsi="ＭＳ 明朝" w:cs="ＭＳ ゴシック"/>
          <w:kern w:val="0"/>
          <w:szCs w:val="22"/>
          <w14:ligatures w14:val="none"/>
        </w:rPr>
        <w:t>をもって取引価格から利益相当額の排除を行うこととする。</w:t>
      </w:r>
    </w:p>
    <w:p w14:paraId="6A1E37A4" w14:textId="65AFF72D" w:rsidR="00C2249B" w:rsidRPr="002828E9" w:rsidRDefault="001F01F6" w:rsidP="00C224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300" w:firstLine="643"/>
        <w:rPr>
          <w:rFonts w:ascii="ＭＳ 明朝" w:eastAsia="ＭＳ 明朝" w:hAnsi="ＭＳ 明朝" w:cs="ＭＳ ゴシック"/>
          <w:kern w:val="0"/>
          <w:szCs w:val="22"/>
          <w14:ligatures w14:val="none"/>
        </w:rPr>
      </w:pPr>
      <w:r w:rsidRPr="002828E9">
        <w:rPr>
          <w:rFonts w:ascii="ＭＳ 明朝" w:eastAsia="ＭＳ 明朝" w:hAnsi="ＭＳ 明朝" w:cs="ＭＳ ゴシック" w:hint="eastAsia"/>
          <w:kern w:val="0"/>
          <w:szCs w:val="22"/>
          <w14:ligatures w14:val="none"/>
        </w:rPr>
        <w:t xml:space="preserve">(ｳ) </w:t>
      </w:r>
      <w:r w:rsidR="00750651" w:rsidRPr="002828E9">
        <w:rPr>
          <w:rFonts w:ascii="ＭＳ 明朝" w:eastAsia="ＭＳ 明朝" w:hAnsi="ＭＳ 明朝" w:cs="ＭＳ ゴシック"/>
          <w:kern w:val="0"/>
          <w:szCs w:val="22"/>
          <w14:ligatures w14:val="none"/>
        </w:rPr>
        <w:t>受託者の関係会社 (上記</w:t>
      </w:r>
      <w:r w:rsidRPr="002828E9">
        <w:rPr>
          <w:rFonts w:ascii="ＭＳ 明朝" w:eastAsia="ＭＳ 明朝" w:hAnsi="ＭＳ 明朝" w:cs="ＭＳ ゴシック" w:hint="eastAsia"/>
          <w:kern w:val="0"/>
          <w:szCs w:val="22"/>
          <w14:ligatures w14:val="none"/>
        </w:rPr>
        <w:t>(ｲ)</w:t>
      </w:r>
      <w:r w:rsidR="00750651" w:rsidRPr="002828E9">
        <w:rPr>
          <w:rFonts w:ascii="ＭＳ 明朝" w:eastAsia="ＭＳ 明朝" w:hAnsi="ＭＳ 明朝" w:cs="ＭＳ ゴシック"/>
          <w:kern w:val="0"/>
          <w:szCs w:val="22"/>
          <w14:ligatures w14:val="none"/>
        </w:rPr>
        <w:t>を除く)からの調達の場合</w:t>
      </w:r>
    </w:p>
    <w:p w14:paraId="0E23A11B" w14:textId="17245E8B" w:rsidR="00C2249B" w:rsidRPr="002828E9" w:rsidRDefault="00750651" w:rsidP="001F0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400" w:left="857" w:firstLineChars="100" w:firstLine="214"/>
        <w:rPr>
          <w:rFonts w:ascii="ＭＳ 明朝" w:eastAsia="ＭＳ 明朝" w:hAnsi="ＭＳ 明朝" w:cs="ＭＳ ゴシック"/>
          <w:kern w:val="0"/>
          <w:szCs w:val="22"/>
          <w14:ligatures w14:val="none"/>
        </w:rPr>
      </w:pPr>
      <w:r w:rsidRPr="002828E9">
        <w:rPr>
          <w:rFonts w:ascii="ＭＳ 明朝" w:eastAsia="ＭＳ 明朝" w:hAnsi="ＭＳ 明朝" w:cs="ＭＳ ゴシック"/>
          <w:kern w:val="0"/>
          <w:szCs w:val="22"/>
          <w14:ligatures w14:val="none"/>
        </w:rPr>
        <w:t>取引価格が製造原価と当該調達品に対する経費等の販売費及び一般管理費との合計額以内であると証明できるときは、取引価格をもって委託対象経費とする。これによりがたいときは、調達先の直近年度の決算報告</w:t>
      </w:r>
      <w:r w:rsidR="001F01F6" w:rsidRPr="002828E9">
        <w:rPr>
          <w:rFonts w:ascii="ＭＳ 明朝" w:eastAsia="ＭＳ 明朝" w:hAnsi="ＭＳ 明朝" w:cs="ＭＳ ゴシック" w:hint="eastAsia"/>
          <w:kern w:val="0"/>
          <w:szCs w:val="22"/>
          <w14:ligatures w14:val="none"/>
        </w:rPr>
        <w:t>（</w:t>
      </w:r>
      <w:r w:rsidRPr="002828E9">
        <w:rPr>
          <w:rFonts w:ascii="ＭＳ 明朝" w:eastAsia="ＭＳ 明朝" w:hAnsi="ＭＳ 明朝" w:cs="ＭＳ ゴシック"/>
          <w:kern w:val="0"/>
          <w:szCs w:val="22"/>
          <w14:ligatures w14:val="none"/>
        </w:rPr>
        <w:t>単独の損益計算書</w:t>
      </w:r>
      <w:r w:rsidR="001F01F6" w:rsidRPr="002828E9">
        <w:rPr>
          <w:rFonts w:ascii="ＭＳ 明朝" w:eastAsia="ＭＳ 明朝" w:hAnsi="ＭＳ 明朝" w:cs="ＭＳ ゴシック" w:hint="eastAsia"/>
          <w:kern w:val="0"/>
          <w:szCs w:val="22"/>
          <w14:ligatures w14:val="none"/>
        </w:rPr>
        <w:t>）</w:t>
      </w:r>
      <w:r w:rsidRPr="002828E9">
        <w:rPr>
          <w:rFonts w:ascii="ＭＳ 明朝" w:eastAsia="ＭＳ 明朝" w:hAnsi="ＭＳ 明朝" w:cs="ＭＳ ゴシック"/>
          <w:kern w:val="0"/>
          <w:szCs w:val="22"/>
          <w14:ligatures w14:val="none"/>
        </w:rPr>
        <w:t>における売上高に対する営業利益の割合(以下「営業利益率」といい、営業利益率がマイナスの場合は</w:t>
      </w:r>
      <w:r w:rsidR="00EA3A20" w:rsidRPr="002828E9">
        <w:rPr>
          <w:rFonts w:ascii="ＭＳ 明朝" w:eastAsia="ＭＳ 明朝" w:hAnsi="ＭＳ 明朝" w:cs="ＭＳ ゴシック" w:hint="eastAsia"/>
          <w:kern w:val="0"/>
          <w:szCs w:val="22"/>
          <w14:ligatures w14:val="none"/>
        </w:rPr>
        <w:t>０</w:t>
      </w:r>
      <w:r w:rsidRPr="002828E9">
        <w:rPr>
          <w:rFonts w:ascii="ＭＳ 明朝" w:eastAsia="ＭＳ 明朝" w:hAnsi="ＭＳ 明朝" w:cs="ＭＳ ゴシック"/>
          <w:kern w:val="0"/>
          <w:szCs w:val="22"/>
          <w14:ligatures w14:val="none"/>
        </w:rPr>
        <w:t>とします。)をもって取引価格から利益相当額の排除を行うこととする。</w:t>
      </w:r>
    </w:p>
    <w:p w14:paraId="0F08B9FE" w14:textId="54CBB821" w:rsidR="00750651" w:rsidRPr="002828E9" w:rsidRDefault="00C2249B" w:rsidP="001F01F6">
      <w:pPr>
        <w:widowControl/>
        <w:tabs>
          <w:tab w:val="left" w:pos="1832"/>
          <w:tab w:val="left" w:pos="2748"/>
          <w:tab w:val="left" w:pos="32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400" w:left="1071" w:hangingChars="100" w:hanging="214"/>
        <w:rPr>
          <w:rFonts w:ascii="ＭＳ 明朝" w:eastAsia="ＭＳ 明朝" w:hAnsi="ＭＳ 明朝" w:cs="Times New Roman"/>
          <w:kern w:val="0"/>
          <w:szCs w:val="22"/>
        </w:rPr>
      </w:pPr>
      <w:r w:rsidRPr="002828E9">
        <w:rPr>
          <w:rFonts w:ascii="ＭＳ 明朝" w:eastAsia="ＭＳ 明朝" w:hAnsi="ＭＳ 明朝" w:cs="ＭＳ ゴシック" w:hint="eastAsia"/>
          <w:kern w:val="0"/>
          <w:szCs w:val="22"/>
          <w14:ligatures w14:val="none"/>
        </w:rPr>
        <w:t xml:space="preserve">※　</w:t>
      </w:r>
      <w:r w:rsidR="00750651" w:rsidRPr="002828E9">
        <w:rPr>
          <w:rFonts w:ascii="ＭＳ 明朝" w:eastAsia="ＭＳ 明朝" w:hAnsi="ＭＳ 明朝" w:cs="ＭＳ ゴシック"/>
          <w:kern w:val="0"/>
          <w:szCs w:val="22"/>
          <w14:ligatures w14:val="none"/>
        </w:rPr>
        <w:t>「製造原価」及び「販売費及び一般管理費」については、それが当該調達品に対する経費であることを証明するため、その根拠となる資料を提出する</w:t>
      </w:r>
      <w:r w:rsidR="00B72546" w:rsidRPr="002828E9">
        <w:rPr>
          <w:rFonts w:ascii="ＭＳ 明朝" w:eastAsia="ＭＳ 明朝" w:hAnsi="ＭＳ 明朝" w:cs="ＭＳ ゴシック" w:hint="eastAsia"/>
          <w:kern w:val="0"/>
          <w:szCs w:val="22"/>
          <w14:ligatures w14:val="none"/>
        </w:rPr>
        <w:t>こと</w:t>
      </w:r>
      <w:r w:rsidR="00750651" w:rsidRPr="002828E9">
        <w:rPr>
          <w:rFonts w:ascii="ＭＳ 明朝" w:eastAsia="ＭＳ 明朝" w:hAnsi="ＭＳ 明朝" w:cs="ＭＳ ゴシック"/>
          <w:kern w:val="0"/>
          <w:szCs w:val="22"/>
          <w14:ligatures w14:val="none"/>
        </w:rPr>
        <w:t>。</w:t>
      </w:r>
    </w:p>
    <w:p w14:paraId="6541E5EF" w14:textId="77777777" w:rsidR="00C2249B" w:rsidRPr="002828E9" w:rsidRDefault="00C2249B" w:rsidP="00C2249B">
      <w:pPr>
        <w:overflowPunct w:val="0"/>
        <w:spacing w:after="0" w:line="240" w:lineRule="auto"/>
        <w:ind w:leftChars="109" w:left="456" w:hangingChars="104" w:hanging="223"/>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⑵　</w:t>
      </w:r>
      <w:r w:rsidR="00FF29EB" w:rsidRPr="002828E9">
        <w:rPr>
          <w:rFonts w:ascii="ＭＳ 明朝" w:eastAsia="ＭＳ 明朝" w:hAnsi="ＭＳ 明朝" w:cs="ＭＳ 明朝" w:hint="eastAsia"/>
          <w:kern w:val="0"/>
          <w:szCs w:val="22"/>
        </w:rPr>
        <w:t>業務遂行にあたり、進捗状況や業務内容等に関する打ち合わせを定期的に実施すること。</w:t>
      </w:r>
    </w:p>
    <w:p w14:paraId="58F7FEA8" w14:textId="694BB96F" w:rsidR="00C2249B" w:rsidRPr="002828E9" w:rsidRDefault="00C2249B" w:rsidP="00C2249B">
      <w:pPr>
        <w:overflowPunct w:val="0"/>
        <w:spacing w:after="0" w:line="240" w:lineRule="auto"/>
        <w:ind w:leftChars="109" w:left="456" w:hangingChars="104" w:hanging="223"/>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⑶　</w:t>
      </w:r>
      <w:r w:rsidR="00FF29EB" w:rsidRPr="002828E9">
        <w:rPr>
          <w:rFonts w:ascii="ＭＳ 明朝" w:eastAsia="ＭＳ 明朝" w:hAnsi="ＭＳ 明朝" w:cs="ＭＳ 明朝" w:hint="eastAsia"/>
          <w:kern w:val="0"/>
          <w:szCs w:val="22"/>
        </w:rPr>
        <w:t>県は、受託者に対し状況報告を求めることができる。また、必要に応じて実地及び書面による検査を実施することができる。</w:t>
      </w:r>
    </w:p>
    <w:p w14:paraId="615A2249" w14:textId="1915C758" w:rsidR="000D5154" w:rsidRPr="002828E9" w:rsidRDefault="00C2249B" w:rsidP="00C2249B">
      <w:pPr>
        <w:overflowPunct w:val="0"/>
        <w:spacing w:after="0" w:line="240" w:lineRule="auto"/>
        <w:ind w:leftChars="109" w:left="456" w:hangingChars="104" w:hanging="223"/>
        <w:jc w:val="both"/>
        <w:textAlignment w:val="baseline"/>
        <w:rPr>
          <w:rFonts w:ascii="ＭＳ 明朝" w:eastAsia="ＭＳ 明朝" w:hAnsi="ＭＳ 明朝" w:cs="ＭＳ 明朝"/>
          <w:kern w:val="0"/>
          <w:szCs w:val="22"/>
        </w:rPr>
      </w:pPr>
      <w:r w:rsidRPr="002828E9">
        <w:rPr>
          <w:rFonts w:ascii="ＭＳ 明朝" w:eastAsia="ＭＳ 明朝" w:hAnsi="ＭＳ 明朝" w:cs="ＭＳ 明朝" w:hint="eastAsia"/>
          <w:kern w:val="0"/>
          <w:szCs w:val="22"/>
        </w:rPr>
        <w:t xml:space="preserve">⑷　</w:t>
      </w:r>
      <w:r w:rsidR="00FF29EB" w:rsidRPr="002828E9">
        <w:rPr>
          <w:rFonts w:ascii="ＭＳ 明朝" w:eastAsia="ＭＳ 明朝" w:hAnsi="ＭＳ 明朝" w:cs="ＭＳ 明朝" w:hint="eastAsia"/>
          <w:kern w:val="0"/>
          <w:szCs w:val="22"/>
        </w:rPr>
        <w:t>企画提案については、その内容の全ての実施を保証するわけではなく、受託事業者決定後、県と協議の上、委託業務を決定し実施するものとする。</w:t>
      </w:r>
    </w:p>
    <w:p w14:paraId="0E38C7FC" w14:textId="1D5FD0C9" w:rsidR="00993103" w:rsidRPr="002828E9" w:rsidRDefault="007572A3" w:rsidP="00993103">
      <w:pPr>
        <w:overflowPunct w:val="0"/>
        <w:spacing w:after="0" w:line="240" w:lineRule="auto"/>
        <w:ind w:leftChars="109" w:left="456" w:hangingChars="104" w:hanging="223"/>
        <w:jc w:val="both"/>
        <w:textAlignment w:val="baseline"/>
        <w:rPr>
          <w:rFonts w:ascii="ＭＳ 明朝" w:eastAsia="ＭＳ 明朝" w:hAnsi="ＭＳ 明朝" w:cs="Times New Roman"/>
          <w:kern w:val="0"/>
          <w:szCs w:val="22"/>
        </w:rPr>
      </w:pPr>
      <w:r w:rsidRPr="002828E9">
        <w:rPr>
          <w:rFonts w:ascii="ＭＳ 明朝" w:eastAsia="ＭＳ 明朝" w:hAnsi="ＭＳ 明朝" w:cs="Times New Roman" w:hint="eastAsia"/>
          <w:kern w:val="0"/>
          <w:szCs w:val="22"/>
        </w:rPr>
        <w:t xml:space="preserve">⑸　</w:t>
      </w:r>
      <w:r w:rsidR="00993103" w:rsidRPr="002828E9">
        <w:rPr>
          <w:rFonts w:ascii="ＭＳ 明朝" w:eastAsia="ＭＳ 明朝" w:hAnsi="ＭＳ 明朝" w:cs="Times New Roman" w:hint="eastAsia"/>
          <w:kern w:val="0"/>
          <w:szCs w:val="22"/>
        </w:rPr>
        <w:t>仕様書に記載のない事項であっても、本委託業を遂行するにあたり当然必要となる事項については、本委託事業で履行すること。</w:t>
      </w:r>
    </w:p>
    <w:sectPr w:rsidR="00993103" w:rsidRPr="002828E9" w:rsidSect="00C2249B">
      <w:pgSz w:w="11906" w:h="16838" w:code="9"/>
      <w:pgMar w:top="1418" w:right="1134" w:bottom="1134" w:left="1134" w:header="720" w:footer="720" w:gutter="0"/>
      <w:pgNumType w:start="1"/>
      <w:cols w:space="720"/>
      <w:noEndnote/>
      <w:docGrid w:type="linesAndChars" w:linePitch="340"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1148A" w14:textId="77777777" w:rsidR="009015B3" w:rsidRDefault="009015B3" w:rsidP="006C42CA">
      <w:pPr>
        <w:spacing w:after="0" w:line="240" w:lineRule="auto"/>
      </w:pPr>
      <w:r>
        <w:separator/>
      </w:r>
    </w:p>
  </w:endnote>
  <w:endnote w:type="continuationSeparator" w:id="0">
    <w:p w14:paraId="7C6613E1" w14:textId="77777777" w:rsidR="009015B3" w:rsidRDefault="009015B3" w:rsidP="006C4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6069C" w14:textId="77777777" w:rsidR="009015B3" w:rsidRDefault="009015B3" w:rsidP="006C42CA">
      <w:pPr>
        <w:spacing w:after="0" w:line="240" w:lineRule="auto"/>
      </w:pPr>
      <w:r>
        <w:separator/>
      </w:r>
    </w:p>
  </w:footnote>
  <w:footnote w:type="continuationSeparator" w:id="0">
    <w:p w14:paraId="7F1A6D08" w14:textId="77777777" w:rsidR="009015B3" w:rsidRDefault="009015B3" w:rsidP="006C42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562ED"/>
    <w:multiLevelType w:val="hybridMultilevel"/>
    <w:tmpl w:val="7F7E8C66"/>
    <w:lvl w:ilvl="0" w:tplc="CE4A8972">
      <w:start w:val="3"/>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 w15:restartNumberingAfterBreak="0">
    <w:nsid w:val="1F511334"/>
    <w:multiLevelType w:val="hybridMultilevel"/>
    <w:tmpl w:val="7DC69050"/>
    <w:lvl w:ilvl="0" w:tplc="2D9033CC">
      <w:start w:val="1"/>
      <w:numFmt w:val="decimalEnclosedParen"/>
      <w:lvlText w:val="%1"/>
      <w:lvlJc w:val="left"/>
      <w:pPr>
        <w:ind w:left="262" w:hanging="360"/>
      </w:pPr>
      <w:rPr>
        <w:rFonts w:hAnsi="游明朝" w:cs="ＭＳ 明朝" w:hint="default"/>
      </w:rPr>
    </w:lvl>
    <w:lvl w:ilvl="1" w:tplc="04090017" w:tentative="1">
      <w:start w:val="1"/>
      <w:numFmt w:val="aiueoFullWidth"/>
      <w:lvlText w:val="(%2)"/>
      <w:lvlJc w:val="left"/>
      <w:pPr>
        <w:ind w:left="782" w:hanging="440"/>
      </w:pPr>
    </w:lvl>
    <w:lvl w:ilvl="2" w:tplc="04090011" w:tentative="1">
      <w:start w:val="1"/>
      <w:numFmt w:val="decimalEnclosedCircle"/>
      <w:lvlText w:val="%3"/>
      <w:lvlJc w:val="left"/>
      <w:pPr>
        <w:ind w:left="1222" w:hanging="440"/>
      </w:pPr>
    </w:lvl>
    <w:lvl w:ilvl="3" w:tplc="0409000F" w:tentative="1">
      <w:start w:val="1"/>
      <w:numFmt w:val="decimal"/>
      <w:lvlText w:val="%4."/>
      <w:lvlJc w:val="left"/>
      <w:pPr>
        <w:ind w:left="1662" w:hanging="440"/>
      </w:pPr>
    </w:lvl>
    <w:lvl w:ilvl="4" w:tplc="04090017" w:tentative="1">
      <w:start w:val="1"/>
      <w:numFmt w:val="aiueoFullWidth"/>
      <w:lvlText w:val="(%5)"/>
      <w:lvlJc w:val="left"/>
      <w:pPr>
        <w:ind w:left="2102" w:hanging="440"/>
      </w:pPr>
    </w:lvl>
    <w:lvl w:ilvl="5" w:tplc="04090011" w:tentative="1">
      <w:start w:val="1"/>
      <w:numFmt w:val="decimalEnclosedCircle"/>
      <w:lvlText w:val="%6"/>
      <w:lvlJc w:val="left"/>
      <w:pPr>
        <w:ind w:left="2542" w:hanging="440"/>
      </w:pPr>
    </w:lvl>
    <w:lvl w:ilvl="6" w:tplc="0409000F" w:tentative="1">
      <w:start w:val="1"/>
      <w:numFmt w:val="decimal"/>
      <w:lvlText w:val="%7."/>
      <w:lvlJc w:val="left"/>
      <w:pPr>
        <w:ind w:left="2982" w:hanging="440"/>
      </w:pPr>
    </w:lvl>
    <w:lvl w:ilvl="7" w:tplc="04090017" w:tentative="1">
      <w:start w:val="1"/>
      <w:numFmt w:val="aiueoFullWidth"/>
      <w:lvlText w:val="(%8)"/>
      <w:lvlJc w:val="left"/>
      <w:pPr>
        <w:ind w:left="3422" w:hanging="440"/>
      </w:pPr>
    </w:lvl>
    <w:lvl w:ilvl="8" w:tplc="04090011" w:tentative="1">
      <w:start w:val="1"/>
      <w:numFmt w:val="decimalEnclosedCircle"/>
      <w:lvlText w:val="%9"/>
      <w:lvlJc w:val="left"/>
      <w:pPr>
        <w:ind w:left="3862" w:hanging="440"/>
      </w:pPr>
    </w:lvl>
  </w:abstractNum>
  <w:abstractNum w:abstractNumId="2" w15:restartNumberingAfterBreak="0">
    <w:nsid w:val="54C71203"/>
    <w:multiLevelType w:val="hybridMultilevel"/>
    <w:tmpl w:val="531485A2"/>
    <w:lvl w:ilvl="0" w:tplc="15FA6000">
      <w:start w:val="1"/>
      <w:numFmt w:val="decimalEnclosedParen"/>
      <w:lvlText w:val="%1"/>
      <w:lvlJc w:val="left"/>
      <w:pPr>
        <w:ind w:left="360" w:hanging="360"/>
      </w:pPr>
      <w:rPr>
        <w:rFonts w:hAnsi="游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57512B9"/>
    <w:multiLevelType w:val="hybridMultilevel"/>
    <w:tmpl w:val="00ECDF76"/>
    <w:lvl w:ilvl="0" w:tplc="981E4CA6">
      <w:start w:val="1"/>
      <w:numFmt w:val="decimalEnclosedParen"/>
      <w:lvlText w:val="%1"/>
      <w:lvlJc w:val="left"/>
      <w:pPr>
        <w:ind w:left="600" w:hanging="360"/>
      </w:pPr>
      <w:rPr>
        <w:rFonts w:hAnsi="游明朝" w:cs="ＭＳ 明朝"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798F3A48"/>
    <w:multiLevelType w:val="hybridMultilevel"/>
    <w:tmpl w:val="C742E550"/>
    <w:lvl w:ilvl="0" w:tplc="1ED0553E">
      <w:start w:val="1"/>
      <w:numFmt w:val="decimalEnclosedParen"/>
      <w:lvlText w:val="%1"/>
      <w:lvlJc w:val="left"/>
      <w:pPr>
        <w:ind w:left="600" w:hanging="360"/>
      </w:pPr>
      <w:rPr>
        <w:rFonts w:hAnsi="游明朝" w:cs="ＭＳ 明朝"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523126456">
    <w:abstractNumId w:val="2"/>
  </w:num>
  <w:num w:numId="2" w16cid:durableId="1034772990">
    <w:abstractNumId w:val="1"/>
  </w:num>
  <w:num w:numId="3" w16cid:durableId="1038429563">
    <w:abstractNumId w:val="4"/>
  </w:num>
  <w:num w:numId="4" w16cid:durableId="628780527">
    <w:abstractNumId w:val="3"/>
  </w:num>
  <w:num w:numId="5" w16cid:durableId="831675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defaultTabStop w:val="840"/>
  <w:drawingGridHorizontalSpacing w:val="107"/>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EB"/>
    <w:rsid w:val="00002466"/>
    <w:rsid w:val="0002742C"/>
    <w:rsid w:val="00030A82"/>
    <w:rsid w:val="00047421"/>
    <w:rsid w:val="00094AE2"/>
    <w:rsid w:val="000A666D"/>
    <w:rsid w:val="000B525E"/>
    <w:rsid w:val="000D5154"/>
    <w:rsid w:val="0016748E"/>
    <w:rsid w:val="001F01F6"/>
    <w:rsid w:val="00212EAB"/>
    <w:rsid w:val="00222BB5"/>
    <w:rsid w:val="002456A5"/>
    <w:rsid w:val="00263185"/>
    <w:rsid w:val="002828E9"/>
    <w:rsid w:val="002908C6"/>
    <w:rsid w:val="00292716"/>
    <w:rsid w:val="002C4992"/>
    <w:rsid w:val="002F289D"/>
    <w:rsid w:val="0030326F"/>
    <w:rsid w:val="00341AB3"/>
    <w:rsid w:val="0037028C"/>
    <w:rsid w:val="003A15F8"/>
    <w:rsid w:val="003A1F67"/>
    <w:rsid w:val="003D2FF5"/>
    <w:rsid w:val="003D3FFC"/>
    <w:rsid w:val="004771DE"/>
    <w:rsid w:val="0048261C"/>
    <w:rsid w:val="00493939"/>
    <w:rsid w:val="00555A43"/>
    <w:rsid w:val="00586D5B"/>
    <w:rsid w:val="005E1394"/>
    <w:rsid w:val="0064795A"/>
    <w:rsid w:val="00692339"/>
    <w:rsid w:val="006A3F7C"/>
    <w:rsid w:val="006A543F"/>
    <w:rsid w:val="006B5366"/>
    <w:rsid w:val="006B6012"/>
    <w:rsid w:val="006C42CA"/>
    <w:rsid w:val="006D3607"/>
    <w:rsid w:val="007049A9"/>
    <w:rsid w:val="00745C38"/>
    <w:rsid w:val="00750651"/>
    <w:rsid w:val="007572A3"/>
    <w:rsid w:val="00765945"/>
    <w:rsid w:val="007A7253"/>
    <w:rsid w:val="007C2AC1"/>
    <w:rsid w:val="007D1A8C"/>
    <w:rsid w:val="0081657F"/>
    <w:rsid w:val="00837003"/>
    <w:rsid w:val="008813C4"/>
    <w:rsid w:val="0088319E"/>
    <w:rsid w:val="008B5E0C"/>
    <w:rsid w:val="008D38E3"/>
    <w:rsid w:val="008D3D9B"/>
    <w:rsid w:val="008E208C"/>
    <w:rsid w:val="008E646D"/>
    <w:rsid w:val="0090069F"/>
    <w:rsid w:val="009015B3"/>
    <w:rsid w:val="00945245"/>
    <w:rsid w:val="009603C5"/>
    <w:rsid w:val="00993103"/>
    <w:rsid w:val="00996288"/>
    <w:rsid w:val="009E1448"/>
    <w:rsid w:val="009E5568"/>
    <w:rsid w:val="00A4055C"/>
    <w:rsid w:val="00A54FEE"/>
    <w:rsid w:val="00A94034"/>
    <w:rsid w:val="00A95B56"/>
    <w:rsid w:val="00AB1BE7"/>
    <w:rsid w:val="00AB6E85"/>
    <w:rsid w:val="00AC7622"/>
    <w:rsid w:val="00AD6205"/>
    <w:rsid w:val="00B16A5C"/>
    <w:rsid w:val="00B22E25"/>
    <w:rsid w:val="00B43B32"/>
    <w:rsid w:val="00B63D81"/>
    <w:rsid w:val="00B72546"/>
    <w:rsid w:val="00BE4628"/>
    <w:rsid w:val="00C0526C"/>
    <w:rsid w:val="00C2249B"/>
    <w:rsid w:val="00C42EEE"/>
    <w:rsid w:val="00C5572E"/>
    <w:rsid w:val="00C97A9F"/>
    <w:rsid w:val="00CF6D8A"/>
    <w:rsid w:val="00D26991"/>
    <w:rsid w:val="00D7448D"/>
    <w:rsid w:val="00D8071C"/>
    <w:rsid w:val="00D87747"/>
    <w:rsid w:val="00DA04B4"/>
    <w:rsid w:val="00DA31C8"/>
    <w:rsid w:val="00DD1BFB"/>
    <w:rsid w:val="00DE3FCE"/>
    <w:rsid w:val="00DE49DA"/>
    <w:rsid w:val="00DF1B51"/>
    <w:rsid w:val="00E31940"/>
    <w:rsid w:val="00EA3A20"/>
    <w:rsid w:val="00EA7CFC"/>
    <w:rsid w:val="00EC2069"/>
    <w:rsid w:val="00EC5EF0"/>
    <w:rsid w:val="00EE0591"/>
    <w:rsid w:val="00F4488E"/>
    <w:rsid w:val="00F4505F"/>
    <w:rsid w:val="00F518B5"/>
    <w:rsid w:val="00F562B1"/>
    <w:rsid w:val="00F919A5"/>
    <w:rsid w:val="00FA5993"/>
    <w:rsid w:val="00FE566F"/>
    <w:rsid w:val="00FF29EB"/>
    <w:rsid w:val="00FF3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7A6E58"/>
  <w15:chartTrackingRefBased/>
  <w15:docId w15:val="{2A75EA0F-369F-4A65-9A89-14A3ED37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F29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29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29E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F29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29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29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29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29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29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29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29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29E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29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29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29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29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29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29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29E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29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29E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29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29EB"/>
    <w:pPr>
      <w:spacing w:before="160"/>
      <w:jc w:val="center"/>
    </w:pPr>
    <w:rPr>
      <w:i/>
      <w:iCs/>
      <w:color w:val="404040" w:themeColor="text1" w:themeTint="BF"/>
    </w:rPr>
  </w:style>
  <w:style w:type="character" w:customStyle="1" w:styleId="a8">
    <w:name w:val="引用文 (文字)"/>
    <w:basedOn w:val="a0"/>
    <w:link w:val="a7"/>
    <w:uiPriority w:val="29"/>
    <w:rsid w:val="00FF29EB"/>
    <w:rPr>
      <w:i/>
      <w:iCs/>
      <w:color w:val="404040" w:themeColor="text1" w:themeTint="BF"/>
    </w:rPr>
  </w:style>
  <w:style w:type="paragraph" w:styleId="a9">
    <w:name w:val="List Paragraph"/>
    <w:basedOn w:val="a"/>
    <w:uiPriority w:val="34"/>
    <w:qFormat/>
    <w:rsid w:val="00FF29EB"/>
    <w:pPr>
      <w:ind w:left="720"/>
      <w:contextualSpacing/>
    </w:pPr>
  </w:style>
  <w:style w:type="character" w:styleId="21">
    <w:name w:val="Intense Emphasis"/>
    <w:basedOn w:val="a0"/>
    <w:uiPriority w:val="21"/>
    <w:qFormat/>
    <w:rsid w:val="00FF29EB"/>
    <w:rPr>
      <w:i/>
      <w:iCs/>
      <w:color w:val="0F4761" w:themeColor="accent1" w:themeShade="BF"/>
    </w:rPr>
  </w:style>
  <w:style w:type="paragraph" w:styleId="22">
    <w:name w:val="Intense Quote"/>
    <w:basedOn w:val="a"/>
    <w:next w:val="a"/>
    <w:link w:val="23"/>
    <w:uiPriority w:val="30"/>
    <w:qFormat/>
    <w:rsid w:val="00FF2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F29EB"/>
    <w:rPr>
      <w:i/>
      <w:iCs/>
      <w:color w:val="0F4761" w:themeColor="accent1" w:themeShade="BF"/>
    </w:rPr>
  </w:style>
  <w:style w:type="character" w:styleId="24">
    <w:name w:val="Intense Reference"/>
    <w:basedOn w:val="a0"/>
    <w:uiPriority w:val="32"/>
    <w:qFormat/>
    <w:rsid w:val="00FF29EB"/>
    <w:rPr>
      <w:b/>
      <w:bCs/>
      <w:smallCaps/>
      <w:color w:val="0F4761" w:themeColor="accent1" w:themeShade="BF"/>
      <w:spacing w:val="5"/>
    </w:rPr>
  </w:style>
  <w:style w:type="paragraph" w:customStyle="1" w:styleId="aa">
    <w:name w:val="標準(太郎文書スタイル)"/>
    <w:uiPriority w:val="99"/>
    <w:rsid w:val="00FF29EB"/>
    <w:pPr>
      <w:widowControl w:val="0"/>
      <w:overflowPunct w:val="0"/>
      <w:adjustRightInd w:val="0"/>
      <w:spacing w:after="0" w:line="240" w:lineRule="auto"/>
      <w:jc w:val="both"/>
      <w:textAlignment w:val="baseline"/>
    </w:pPr>
    <w:rPr>
      <w:rFonts w:ascii="ＭＳ 明朝" w:eastAsia="ＭＳ 明朝" w:hAnsi="ＭＳ 明朝" w:cs="ＭＳ 明朝"/>
      <w:color w:val="000000"/>
      <w:kern w:val="0"/>
      <w:sz w:val="24"/>
    </w:rPr>
  </w:style>
  <w:style w:type="paragraph" w:styleId="HTML">
    <w:name w:val="HTML Preformatted"/>
    <w:basedOn w:val="a"/>
    <w:link w:val="HTML0"/>
    <w:uiPriority w:val="99"/>
    <w:semiHidden/>
    <w:unhideWhenUsed/>
    <w:rsid w:val="007506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ＭＳ ゴシック" w:eastAsia="ＭＳ ゴシック" w:hAnsi="ＭＳ ゴシック" w:cs="ＭＳ ゴシック"/>
      <w:kern w:val="0"/>
      <w:sz w:val="24"/>
      <w14:ligatures w14:val="none"/>
    </w:rPr>
  </w:style>
  <w:style w:type="character" w:customStyle="1" w:styleId="HTML0">
    <w:name w:val="HTML 書式付き (文字)"/>
    <w:basedOn w:val="a0"/>
    <w:link w:val="HTML"/>
    <w:uiPriority w:val="99"/>
    <w:semiHidden/>
    <w:rsid w:val="00750651"/>
    <w:rPr>
      <w:rFonts w:ascii="ＭＳ ゴシック" w:eastAsia="ＭＳ ゴシック" w:hAnsi="ＭＳ ゴシック" w:cs="ＭＳ ゴシック"/>
      <w:kern w:val="0"/>
      <w:sz w:val="24"/>
      <w14:ligatures w14:val="none"/>
    </w:rPr>
  </w:style>
  <w:style w:type="paragraph" w:styleId="ab">
    <w:name w:val="header"/>
    <w:basedOn w:val="a"/>
    <w:link w:val="ac"/>
    <w:uiPriority w:val="99"/>
    <w:unhideWhenUsed/>
    <w:rsid w:val="006C42CA"/>
    <w:pPr>
      <w:tabs>
        <w:tab w:val="center" w:pos="4252"/>
        <w:tab w:val="right" w:pos="8504"/>
      </w:tabs>
      <w:snapToGrid w:val="0"/>
    </w:pPr>
  </w:style>
  <w:style w:type="character" w:customStyle="1" w:styleId="ac">
    <w:name w:val="ヘッダー (文字)"/>
    <w:basedOn w:val="a0"/>
    <w:link w:val="ab"/>
    <w:uiPriority w:val="99"/>
    <w:rsid w:val="006C42CA"/>
  </w:style>
  <w:style w:type="paragraph" w:styleId="ad">
    <w:name w:val="footer"/>
    <w:basedOn w:val="a"/>
    <w:link w:val="ae"/>
    <w:uiPriority w:val="99"/>
    <w:unhideWhenUsed/>
    <w:rsid w:val="006C42CA"/>
    <w:pPr>
      <w:tabs>
        <w:tab w:val="center" w:pos="4252"/>
        <w:tab w:val="right" w:pos="8504"/>
      </w:tabs>
      <w:snapToGrid w:val="0"/>
    </w:pPr>
  </w:style>
  <w:style w:type="character" w:customStyle="1" w:styleId="ae">
    <w:name w:val="フッター (文字)"/>
    <w:basedOn w:val="a0"/>
    <w:link w:val="ad"/>
    <w:uiPriority w:val="99"/>
    <w:rsid w:val="006C4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1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606</Words>
  <Characters>3456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0007226</dc:creator>
  <cp:keywords/>
  <dc:description/>
  <cp:lastModifiedBy>0007226</cp:lastModifiedBy>
  <cp:revision>8</cp:revision>
  <cp:lastPrinted>2025-05-07T02:53:00Z</cp:lastPrinted>
  <dcterms:created xsi:type="dcterms:W3CDTF">2026-06-15T06:54:00Z</dcterms:created>
  <dcterms:modified xsi:type="dcterms:W3CDTF">2026-07-29T04:36:00Z</dcterms:modified>
</cp:coreProperties>
</file>