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EC1A" w14:textId="01E2F20B" w:rsidR="00516E30" w:rsidRPr="00890B83" w:rsidRDefault="00410D52">
      <w:pPr>
        <w:spacing w:line="387" w:lineRule="exact"/>
        <w:jc w:val="center"/>
        <w:rPr>
          <w:rFonts w:hint="default"/>
          <w:color w:val="auto"/>
          <w:sz w:val="22"/>
          <w:szCs w:val="22"/>
        </w:rPr>
      </w:pPr>
      <w:r>
        <w:rPr>
          <w:rFonts w:ascii="ＭＳ ゴシック" w:eastAsia="ＭＳ ゴシック" w:hAnsi="ＭＳ ゴシック"/>
          <w:color w:val="auto"/>
          <w:sz w:val="22"/>
          <w:szCs w:val="22"/>
        </w:rPr>
        <w:t>令和</w:t>
      </w:r>
      <w:r w:rsidR="00722788">
        <w:rPr>
          <w:rFonts w:ascii="ＭＳ ゴシック" w:eastAsia="ＭＳ ゴシック" w:hAnsi="ＭＳ ゴシック"/>
          <w:color w:val="auto"/>
          <w:sz w:val="22"/>
          <w:szCs w:val="22"/>
        </w:rPr>
        <w:t>８</w:t>
      </w:r>
      <w:r w:rsidR="003E2D9F" w:rsidRPr="00890B83">
        <w:rPr>
          <w:rFonts w:ascii="ＭＳ ゴシック" w:eastAsia="ＭＳ ゴシック" w:hAnsi="ＭＳ ゴシック"/>
          <w:color w:val="auto"/>
          <w:sz w:val="22"/>
          <w:szCs w:val="22"/>
        </w:rPr>
        <w:t>年度</w:t>
      </w:r>
      <w:r w:rsidR="009B580A" w:rsidRPr="009B580A">
        <w:rPr>
          <w:rFonts w:ascii="ＭＳ ゴシック" w:eastAsia="ＭＳ ゴシック" w:hAnsi="ＭＳ ゴシック"/>
          <w:color w:val="auto"/>
          <w:sz w:val="22"/>
          <w:szCs w:val="22"/>
        </w:rPr>
        <w:t>未来を拓く事業拡大支援事業</w:t>
      </w:r>
      <w:r w:rsidR="003E2D9F" w:rsidRPr="00890B83">
        <w:rPr>
          <w:rFonts w:ascii="ＭＳ ゴシック" w:eastAsia="ＭＳ ゴシック" w:hAnsi="ＭＳ ゴシック"/>
          <w:color w:val="auto"/>
          <w:sz w:val="22"/>
          <w:szCs w:val="22"/>
        </w:rPr>
        <w:t>業務委託</w:t>
      </w:r>
      <w:r w:rsidR="00286F60" w:rsidRPr="00890B83">
        <w:rPr>
          <w:rFonts w:ascii="ＭＳ ゴシック" w:eastAsia="ＭＳ ゴシック" w:hAnsi="ＭＳ ゴシック"/>
          <w:color w:val="auto"/>
          <w:sz w:val="22"/>
          <w:szCs w:val="22"/>
        </w:rPr>
        <w:t>企画提案</w:t>
      </w:r>
      <w:r w:rsidR="009765B3" w:rsidRPr="00890B83">
        <w:rPr>
          <w:rFonts w:ascii="ＭＳ ゴシック" w:eastAsia="ＭＳ ゴシック" w:hAnsi="ＭＳ ゴシック"/>
          <w:color w:val="auto"/>
          <w:sz w:val="22"/>
          <w:szCs w:val="22"/>
        </w:rPr>
        <w:t>仕様書</w:t>
      </w:r>
    </w:p>
    <w:p w14:paraId="19B77DD6" w14:textId="77777777" w:rsidR="00516E30" w:rsidRPr="00890B83" w:rsidRDefault="00516E30">
      <w:pPr>
        <w:rPr>
          <w:rFonts w:hint="default"/>
          <w:color w:val="auto"/>
          <w:sz w:val="22"/>
          <w:szCs w:val="22"/>
        </w:rPr>
      </w:pPr>
    </w:p>
    <w:p w14:paraId="2F632CCC" w14:textId="77777777" w:rsidR="00516E30" w:rsidRPr="00890B83" w:rsidRDefault="009765B3">
      <w:pPr>
        <w:rPr>
          <w:rFonts w:hint="default"/>
          <w:color w:val="auto"/>
          <w:sz w:val="22"/>
          <w:szCs w:val="22"/>
        </w:rPr>
      </w:pPr>
      <w:r w:rsidRPr="00890B83">
        <w:rPr>
          <w:rFonts w:ascii="ＭＳ ゴシック" w:eastAsia="ＭＳ ゴシック" w:hAnsi="ＭＳ ゴシック"/>
          <w:color w:val="auto"/>
          <w:sz w:val="22"/>
          <w:szCs w:val="22"/>
        </w:rPr>
        <w:t>１　委託業務名</w:t>
      </w:r>
    </w:p>
    <w:p w14:paraId="0ABA4E7A" w14:textId="04B5445F" w:rsidR="00516E30" w:rsidRPr="00890B83" w:rsidRDefault="009B580A">
      <w:pPr>
        <w:ind w:left="249" w:firstLine="249"/>
        <w:rPr>
          <w:rFonts w:hint="default"/>
          <w:color w:val="auto"/>
          <w:sz w:val="22"/>
          <w:szCs w:val="22"/>
        </w:rPr>
      </w:pPr>
      <w:r w:rsidRPr="009B580A">
        <w:rPr>
          <w:color w:val="auto"/>
          <w:sz w:val="22"/>
          <w:szCs w:val="22"/>
        </w:rPr>
        <w:t>未来を拓く事業拡大支援事業</w:t>
      </w:r>
      <w:r w:rsidR="009765B3" w:rsidRPr="00890B83">
        <w:rPr>
          <w:color w:val="auto"/>
          <w:sz w:val="22"/>
          <w:szCs w:val="22"/>
        </w:rPr>
        <w:t>業務</w:t>
      </w:r>
      <w:r w:rsidR="000C2D5D" w:rsidRPr="00890B83">
        <w:rPr>
          <w:color w:val="auto"/>
          <w:sz w:val="22"/>
          <w:szCs w:val="22"/>
        </w:rPr>
        <w:t>委託</w:t>
      </w:r>
    </w:p>
    <w:p w14:paraId="286152EC" w14:textId="77777777" w:rsidR="00516E30" w:rsidRPr="00890B83" w:rsidRDefault="00516E30">
      <w:pPr>
        <w:rPr>
          <w:rFonts w:hint="default"/>
          <w:color w:val="auto"/>
          <w:sz w:val="22"/>
          <w:szCs w:val="22"/>
        </w:rPr>
      </w:pPr>
    </w:p>
    <w:p w14:paraId="38B6EED8" w14:textId="77777777" w:rsidR="00516E30" w:rsidRPr="00890B83" w:rsidRDefault="009765B3">
      <w:pPr>
        <w:rPr>
          <w:rFonts w:hint="default"/>
          <w:color w:val="auto"/>
          <w:sz w:val="22"/>
          <w:szCs w:val="22"/>
        </w:rPr>
      </w:pPr>
      <w:r w:rsidRPr="00890B83">
        <w:rPr>
          <w:rFonts w:ascii="ＭＳ ゴシック" w:eastAsia="ＭＳ ゴシック" w:hAnsi="ＭＳ ゴシック"/>
          <w:color w:val="auto"/>
          <w:sz w:val="22"/>
          <w:szCs w:val="22"/>
        </w:rPr>
        <w:t>２　実施目的</w:t>
      </w:r>
    </w:p>
    <w:p w14:paraId="5CF59667" w14:textId="0D328D7A" w:rsidR="00516E30" w:rsidRDefault="009B580A">
      <w:pPr>
        <w:ind w:left="249" w:firstLine="249"/>
        <w:rPr>
          <w:rFonts w:hint="default"/>
          <w:color w:val="auto"/>
          <w:sz w:val="22"/>
          <w:szCs w:val="22"/>
        </w:rPr>
      </w:pPr>
      <w:r w:rsidRPr="009B580A">
        <w:rPr>
          <w:color w:val="auto"/>
          <w:sz w:val="22"/>
          <w:szCs w:val="22"/>
        </w:rPr>
        <w:t>中小企業の事業再生や財務的な課題の解決を</w:t>
      </w:r>
      <w:r>
        <w:rPr>
          <w:color w:val="auto"/>
          <w:sz w:val="22"/>
          <w:szCs w:val="22"/>
        </w:rPr>
        <w:t>第三者承継（</w:t>
      </w:r>
      <w:r w:rsidRPr="009B580A">
        <w:rPr>
          <w:rFonts w:hint="default"/>
          <w:color w:val="auto"/>
          <w:sz w:val="22"/>
          <w:szCs w:val="22"/>
        </w:rPr>
        <w:t>M&amp;A</w:t>
      </w:r>
      <w:r>
        <w:rPr>
          <w:color w:val="auto"/>
          <w:sz w:val="22"/>
          <w:szCs w:val="22"/>
        </w:rPr>
        <w:t>）</w:t>
      </w:r>
      <w:r w:rsidRPr="009B580A">
        <w:rPr>
          <w:rFonts w:hint="default"/>
          <w:color w:val="auto"/>
          <w:sz w:val="22"/>
          <w:szCs w:val="22"/>
        </w:rPr>
        <w:t>の手法を活用して、県内中小企業の生産性向上、販路開拓、経営基盤強化を促進することで、競争力を有する企業を創出し、持続的な経済成長を実現する。</w:t>
      </w:r>
    </w:p>
    <w:p w14:paraId="36C9F142" w14:textId="0049C32A" w:rsidR="009B580A" w:rsidRPr="00B92589" w:rsidRDefault="009B580A">
      <w:pPr>
        <w:ind w:left="249" w:firstLine="249"/>
        <w:rPr>
          <w:rFonts w:hint="default"/>
          <w:color w:val="auto"/>
          <w:sz w:val="22"/>
          <w:szCs w:val="22"/>
        </w:rPr>
      </w:pPr>
      <w:r w:rsidRPr="00B92589">
        <w:rPr>
          <w:color w:val="auto"/>
          <w:sz w:val="22"/>
          <w:szCs w:val="22"/>
        </w:rPr>
        <w:t>また、</w:t>
      </w:r>
      <w:r w:rsidR="004A75B7" w:rsidRPr="00B92589">
        <w:rPr>
          <w:color w:val="auto"/>
          <w:sz w:val="22"/>
          <w:szCs w:val="22"/>
        </w:rPr>
        <w:t>上記を達成するためにPMI</w:t>
      </w:r>
      <w:r w:rsidR="00A703D1" w:rsidRPr="00B92589">
        <w:rPr>
          <w:color w:val="auto"/>
          <w:sz w:val="22"/>
          <w:szCs w:val="22"/>
        </w:rPr>
        <w:t>（経営統合）</w:t>
      </w:r>
      <w:r w:rsidR="0005058F" w:rsidRPr="00B92589">
        <w:rPr>
          <w:color w:val="auto"/>
          <w:sz w:val="22"/>
          <w:szCs w:val="22"/>
        </w:rPr>
        <w:t>の重要性を啓蒙し、PMI実行計画の策定や、</w:t>
      </w:r>
      <w:r w:rsidR="004A75B7" w:rsidRPr="00B92589">
        <w:rPr>
          <w:color w:val="auto"/>
          <w:sz w:val="22"/>
          <w:szCs w:val="22"/>
        </w:rPr>
        <w:t>実行</w:t>
      </w:r>
      <w:r w:rsidR="0005058F" w:rsidRPr="00B92589">
        <w:rPr>
          <w:color w:val="auto"/>
          <w:sz w:val="22"/>
          <w:szCs w:val="22"/>
        </w:rPr>
        <w:t>の個別支援を行うことで</w:t>
      </w:r>
      <w:r w:rsidR="004A75B7" w:rsidRPr="00B92589">
        <w:rPr>
          <w:color w:val="auto"/>
          <w:sz w:val="22"/>
          <w:szCs w:val="22"/>
        </w:rPr>
        <w:t>、M&amp;Aによるシナジー効果</w:t>
      </w:r>
      <w:r w:rsidR="0027206D" w:rsidRPr="00B92589">
        <w:rPr>
          <w:color w:val="auto"/>
          <w:sz w:val="22"/>
          <w:szCs w:val="22"/>
        </w:rPr>
        <w:t>の</w:t>
      </w:r>
      <w:r w:rsidR="00187430" w:rsidRPr="00B92589">
        <w:rPr>
          <w:color w:val="auto"/>
          <w:sz w:val="22"/>
          <w:szCs w:val="22"/>
        </w:rPr>
        <w:t>最大化</w:t>
      </w:r>
      <w:r w:rsidR="0027206D" w:rsidRPr="00B92589">
        <w:rPr>
          <w:color w:val="auto"/>
          <w:sz w:val="22"/>
          <w:szCs w:val="22"/>
        </w:rPr>
        <w:t>を図る</w:t>
      </w:r>
      <w:r w:rsidR="004A75B7" w:rsidRPr="00B92589">
        <w:rPr>
          <w:color w:val="auto"/>
          <w:sz w:val="22"/>
          <w:szCs w:val="22"/>
        </w:rPr>
        <w:t>。</w:t>
      </w:r>
    </w:p>
    <w:p w14:paraId="5497E7A0" w14:textId="77777777" w:rsidR="00B47926" w:rsidRPr="004A75B7" w:rsidRDefault="00B47926" w:rsidP="00B47926">
      <w:pPr>
        <w:rPr>
          <w:rFonts w:hint="default"/>
          <w:color w:val="auto"/>
          <w:sz w:val="22"/>
          <w:szCs w:val="22"/>
        </w:rPr>
      </w:pPr>
    </w:p>
    <w:p w14:paraId="629DC8C7" w14:textId="77777777" w:rsidR="00B47926" w:rsidRPr="00890B83" w:rsidRDefault="00B47926" w:rsidP="00B47926">
      <w:pPr>
        <w:rPr>
          <w:rFonts w:hint="default"/>
          <w:color w:val="auto"/>
          <w:sz w:val="22"/>
          <w:szCs w:val="22"/>
        </w:rPr>
      </w:pPr>
      <w:r w:rsidRPr="00890B83">
        <w:rPr>
          <w:rFonts w:ascii="ＭＳ ゴシック" w:eastAsia="ＭＳ ゴシック" w:hAnsi="ＭＳ ゴシック"/>
          <w:color w:val="auto"/>
          <w:sz w:val="22"/>
          <w:szCs w:val="22"/>
        </w:rPr>
        <w:t>３</w:t>
      </w:r>
      <w:r w:rsidR="00906101" w:rsidRPr="00890B83">
        <w:rPr>
          <w:rFonts w:ascii="ＭＳ ゴシック" w:eastAsia="ＭＳ ゴシック" w:hAnsi="ＭＳ ゴシック"/>
          <w:color w:val="auto"/>
          <w:sz w:val="22"/>
          <w:szCs w:val="22"/>
        </w:rPr>
        <w:t xml:space="preserve">　業務</w:t>
      </w:r>
      <w:r w:rsidRPr="00890B83">
        <w:rPr>
          <w:rFonts w:ascii="ＭＳ ゴシック" w:eastAsia="ＭＳ ゴシック" w:hAnsi="ＭＳ ゴシック"/>
          <w:color w:val="auto"/>
          <w:sz w:val="22"/>
          <w:szCs w:val="22"/>
        </w:rPr>
        <w:t>内容</w:t>
      </w:r>
    </w:p>
    <w:p w14:paraId="5A2C6A76" w14:textId="77777777" w:rsidR="00B47926" w:rsidRPr="00890B83" w:rsidRDefault="00B47926" w:rsidP="00B47926">
      <w:pPr>
        <w:ind w:left="249" w:firstLine="249"/>
        <w:rPr>
          <w:rFonts w:hint="default"/>
          <w:color w:val="auto"/>
          <w:sz w:val="22"/>
          <w:szCs w:val="22"/>
        </w:rPr>
      </w:pPr>
      <w:r w:rsidRPr="00890B83">
        <w:rPr>
          <w:color w:val="auto"/>
          <w:sz w:val="22"/>
          <w:szCs w:val="22"/>
        </w:rPr>
        <w:t>本件受託事業者は、</w:t>
      </w:r>
      <w:r w:rsidR="003C6AC4" w:rsidRPr="00890B83">
        <w:rPr>
          <w:color w:val="auto"/>
          <w:sz w:val="22"/>
          <w:szCs w:val="22"/>
        </w:rPr>
        <w:t>以下</w:t>
      </w:r>
      <w:r w:rsidRPr="00890B83">
        <w:rPr>
          <w:color w:val="auto"/>
          <w:sz w:val="22"/>
          <w:szCs w:val="22"/>
        </w:rPr>
        <w:t>の業務を行うものとする。</w:t>
      </w:r>
    </w:p>
    <w:p w14:paraId="74FD077B" w14:textId="77777777" w:rsidR="00B2442A" w:rsidRPr="00C54F60" w:rsidRDefault="00B2442A" w:rsidP="00B47926">
      <w:pPr>
        <w:ind w:left="249" w:firstLine="249"/>
        <w:rPr>
          <w:rFonts w:hint="default"/>
          <w:color w:val="auto"/>
          <w:sz w:val="22"/>
          <w:szCs w:val="22"/>
        </w:rPr>
      </w:pPr>
      <w:r w:rsidRPr="00C54F60">
        <w:rPr>
          <w:color w:val="auto"/>
          <w:sz w:val="22"/>
          <w:szCs w:val="22"/>
        </w:rPr>
        <w:t>※提出する企画提案書に、以下の各項目について実施方法を記載すること。</w:t>
      </w:r>
    </w:p>
    <w:p w14:paraId="2A14F8FD" w14:textId="77777777" w:rsidR="00B47926" w:rsidRPr="00890B83" w:rsidRDefault="00B47926" w:rsidP="00D0706A">
      <w:pPr>
        <w:rPr>
          <w:rFonts w:hint="default"/>
          <w:sz w:val="22"/>
          <w:szCs w:val="22"/>
        </w:rPr>
      </w:pPr>
    </w:p>
    <w:p w14:paraId="5922F0D5" w14:textId="1C09021C" w:rsidR="00B47926" w:rsidRPr="00043EC0" w:rsidRDefault="001B3A3D" w:rsidP="00B47926">
      <w:pPr>
        <w:ind w:left="249" w:hanging="249"/>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⑴</w:t>
      </w:r>
      <w:r w:rsidR="00E91F41">
        <w:rPr>
          <w:rFonts w:ascii="ＭＳ ゴシック" w:eastAsia="ＭＳ ゴシック" w:hAnsi="ＭＳ ゴシック"/>
          <w:color w:val="auto"/>
          <w:sz w:val="22"/>
          <w:szCs w:val="22"/>
        </w:rPr>
        <w:t xml:space="preserve">　</w:t>
      </w:r>
      <w:r w:rsidR="009B580A" w:rsidRPr="009B580A">
        <w:rPr>
          <w:rFonts w:ascii="ＭＳ ゴシック" w:eastAsia="ＭＳ ゴシック" w:hAnsi="ＭＳ ゴシック" w:hint="default"/>
          <w:color w:val="auto"/>
          <w:sz w:val="22"/>
          <w:szCs w:val="22"/>
        </w:rPr>
        <w:t>M&amp;A及びPMIの理解度向上</w:t>
      </w:r>
    </w:p>
    <w:p w14:paraId="7B03AB2C" w14:textId="18C498F4" w:rsidR="004660FD" w:rsidRDefault="00B47926" w:rsidP="009B580A">
      <w:pPr>
        <w:ind w:left="249" w:hanging="249"/>
        <w:rPr>
          <w:rFonts w:hint="default"/>
          <w:color w:val="auto"/>
          <w:sz w:val="22"/>
          <w:szCs w:val="22"/>
        </w:rPr>
      </w:pPr>
      <w:r w:rsidRPr="00890B83">
        <w:rPr>
          <w:color w:val="auto"/>
          <w:sz w:val="22"/>
          <w:szCs w:val="22"/>
        </w:rPr>
        <w:t xml:space="preserve">　　</w:t>
      </w:r>
      <w:r w:rsidR="009B580A" w:rsidRPr="009B580A">
        <w:rPr>
          <w:rFonts w:hint="default"/>
          <w:color w:val="auto"/>
          <w:sz w:val="22"/>
          <w:szCs w:val="22"/>
        </w:rPr>
        <w:t>セミナーや重要性啓蒙</w:t>
      </w:r>
      <w:r w:rsidR="009B580A">
        <w:rPr>
          <w:color w:val="auto"/>
          <w:sz w:val="22"/>
          <w:szCs w:val="22"/>
        </w:rPr>
        <w:t>のための支援を実施することにより</w:t>
      </w:r>
      <w:r w:rsidR="009B580A" w:rsidRPr="009B580A">
        <w:rPr>
          <w:rFonts w:hint="default"/>
          <w:color w:val="auto"/>
          <w:sz w:val="22"/>
          <w:szCs w:val="22"/>
        </w:rPr>
        <w:t>、</w:t>
      </w:r>
      <w:r w:rsidR="009B580A">
        <w:rPr>
          <w:color w:val="auto"/>
          <w:sz w:val="22"/>
          <w:szCs w:val="22"/>
        </w:rPr>
        <w:t>県内事業者における第三者承継（</w:t>
      </w:r>
      <w:r w:rsidR="009B580A" w:rsidRPr="009B580A">
        <w:rPr>
          <w:rFonts w:hint="default"/>
          <w:color w:val="auto"/>
          <w:sz w:val="22"/>
          <w:szCs w:val="22"/>
        </w:rPr>
        <w:t>M&amp;A</w:t>
      </w:r>
      <w:r w:rsidR="009B580A">
        <w:rPr>
          <w:color w:val="auto"/>
          <w:sz w:val="22"/>
          <w:szCs w:val="22"/>
        </w:rPr>
        <w:t>）</w:t>
      </w:r>
      <w:r w:rsidR="009B580A" w:rsidRPr="009B580A">
        <w:rPr>
          <w:rFonts w:hint="default"/>
          <w:color w:val="auto"/>
          <w:sz w:val="22"/>
          <w:szCs w:val="22"/>
        </w:rPr>
        <w:t xml:space="preserve"> </w:t>
      </w:r>
      <w:r w:rsidR="009B580A">
        <w:rPr>
          <w:color w:val="auto"/>
          <w:sz w:val="22"/>
          <w:szCs w:val="22"/>
        </w:rPr>
        <w:t>及び</w:t>
      </w:r>
      <w:r w:rsidR="009B580A" w:rsidRPr="009B580A">
        <w:rPr>
          <w:rFonts w:hint="default"/>
          <w:color w:val="auto"/>
          <w:sz w:val="22"/>
          <w:szCs w:val="22"/>
        </w:rPr>
        <w:t>PMIの必要性・重要性の理解度向上を図る</w:t>
      </w:r>
      <w:r w:rsidR="009B580A">
        <w:rPr>
          <w:color w:val="auto"/>
          <w:sz w:val="22"/>
          <w:szCs w:val="22"/>
        </w:rPr>
        <w:t>。</w:t>
      </w:r>
    </w:p>
    <w:p w14:paraId="0D09D96E" w14:textId="28D90338" w:rsidR="009B580A" w:rsidRPr="009B580A" w:rsidRDefault="009B580A" w:rsidP="009B580A">
      <w:pPr>
        <w:ind w:firstLineChars="100" w:firstLine="229"/>
        <w:rPr>
          <w:rFonts w:hint="default"/>
          <w:color w:val="auto"/>
          <w:sz w:val="22"/>
          <w:szCs w:val="22"/>
        </w:rPr>
      </w:pPr>
      <w:r>
        <w:rPr>
          <w:color w:val="auto"/>
          <w:sz w:val="22"/>
          <w:szCs w:val="22"/>
        </w:rPr>
        <w:t xml:space="preserve">①　</w:t>
      </w:r>
      <w:r w:rsidRPr="009B580A">
        <w:rPr>
          <w:rFonts w:hint="default"/>
          <w:color w:val="auto"/>
          <w:sz w:val="22"/>
          <w:szCs w:val="22"/>
        </w:rPr>
        <w:t>M&amp;A及びPMIの理解を深めるためのセミナー開催（３回）</w:t>
      </w:r>
    </w:p>
    <w:p w14:paraId="4DE70E07" w14:textId="77777777" w:rsidR="009B580A" w:rsidRPr="009B580A" w:rsidRDefault="009B580A" w:rsidP="009B580A">
      <w:pPr>
        <w:ind w:leftChars="100" w:left="249" w:firstLineChars="200" w:firstLine="458"/>
        <w:rPr>
          <w:rFonts w:hint="default"/>
          <w:color w:val="auto"/>
          <w:sz w:val="22"/>
          <w:szCs w:val="22"/>
        </w:rPr>
      </w:pPr>
      <w:r w:rsidRPr="009B580A">
        <w:rPr>
          <w:rFonts w:hint="default"/>
          <w:color w:val="auto"/>
          <w:sz w:val="22"/>
          <w:szCs w:val="22"/>
        </w:rPr>
        <w:t>M&amp;A及びPMIの取組の重要性、PMIの具体的な進め方と手法、PMI事例の紹介等</w:t>
      </w:r>
    </w:p>
    <w:p w14:paraId="3411FDCF" w14:textId="7C4D011E" w:rsidR="009B580A" w:rsidRPr="009B580A" w:rsidRDefault="009B580A" w:rsidP="009B580A">
      <w:pPr>
        <w:ind w:firstLineChars="100" w:firstLine="229"/>
        <w:rPr>
          <w:rFonts w:hint="default"/>
          <w:color w:val="auto"/>
          <w:sz w:val="22"/>
          <w:szCs w:val="22"/>
        </w:rPr>
      </w:pPr>
      <w:r>
        <w:rPr>
          <w:color w:val="auto"/>
          <w:sz w:val="22"/>
          <w:szCs w:val="22"/>
        </w:rPr>
        <w:t xml:space="preserve">②　</w:t>
      </w:r>
      <w:r w:rsidRPr="009B580A">
        <w:rPr>
          <w:rFonts w:hint="default"/>
          <w:color w:val="auto"/>
          <w:sz w:val="22"/>
          <w:szCs w:val="22"/>
        </w:rPr>
        <w:t>PMI重要性啓蒙支援</w:t>
      </w:r>
    </w:p>
    <w:p w14:paraId="3142AAD1" w14:textId="33998C32" w:rsidR="009B580A" w:rsidRPr="009B580A" w:rsidRDefault="009B580A" w:rsidP="009B580A">
      <w:pPr>
        <w:ind w:leftChars="100" w:left="249" w:firstLineChars="100" w:firstLine="229"/>
        <w:rPr>
          <w:rFonts w:hint="default"/>
          <w:color w:val="auto"/>
          <w:sz w:val="22"/>
          <w:szCs w:val="22"/>
        </w:rPr>
      </w:pPr>
      <w:r>
        <w:rPr>
          <w:color w:val="auto"/>
          <w:sz w:val="22"/>
          <w:szCs w:val="22"/>
        </w:rPr>
        <w:t xml:space="preserve">ア　</w:t>
      </w:r>
      <w:r w:rsidRPr="009B580A">
        <w:rPr>
          <w:color w:val="auto"/>
          <w:sz w:val="22"/>
          <w:szCs w:val="22"/>
        </w:rPr>
        <w:t>事業譲渡候補企業向け</w:t>
      </w:r>
    </w:p>
    <w:p w14:paraId="659FEBBD" w14:textId="7AD203EE" w:rsidR="009B580A" w:rsidRPr="009B580A" w:rsidRDefault="009B580A" w:rsidP="009B580A">
      <w:pPr>
        <w:ind w:leftChars="300" w:left="746" w:firstLineChars="100" w:firstLine="229"/>
        <w:rPr>
          <w:rFonts w:hint="default"/>
          <w:color w:val="auto"/>
          <w:sz w:val="22"/>
          <w:szCs w:val="22"/>
        </w:rPr>
      </w:pPr>
      <w:r w:rsidRPr="009B580A">
        <w:rPr>
          <w:color w:val="auto"/>
          <w:sz w:val="22"/>
          <w:szCs w:val="22"/>
        </w:rPr>
        <w:t>円滑に納得ある形で事業譲渡を進めるために必要な事項のインプットを目的に、ローカルベンチマークシートを活用した自社価値の再認識、事業・資産（知的資産含む）・財務の見える化の重要性啓蒙</w:t>
      </w:r>
      <w:r w:rsidR="001B3A3D">
        <w:rPr>
          <w:color w:val="auto"/>
          <w:sz w:val="22"/>
          <w:szCs w:val="22"/>
        </w:rPr>
        <w:t>を実施する。</w:t>
      </w:r>
    </w:p>
    <w:p w14:paraId="4A26A0B5" w14:textId="77777777" w:rsidR="009B580A" w:rsidRDefault="009B580A" w:rsidP="009B580A">
      <w:pPr>
        <w:ind w:left="249" w:hanging="249"/>
        <w:rPr>
          <w:rFonts w:hint="default"/>
          <w:color w:val="auto"/>
          <w:sz w:val="22"/>
          <w:szCs w:val="22"/>
        </w:rPr>
      </w:pPr>
      <w:r w:rsidRPr="009B580A">
        <w:rPr>
          <w:color w:val="auto"/>
          <w:sz w:val="22"/>
          <w:szCs w:val="22"/>
        </w:rPr>
        <w:t xml:space="preserve">　</w:t>
      </w:r>
      <w:r>
        <w:rPr>
          <w:color w:val="auto"/>
          <w:sz w:val="22"/>
          <w:szCs w:val="22"/>
        </w:rPr>
        <w:t xml:space="preserve">　イ　</w:t>
      </w:r>
      <w:r w:rsidRPr="009B580A">
        <w:rPr>
          <w:color w:val="auto"/>
          <w:sz w:val="22"/>
          <w:szCs w:val="22"/>
        </w:rPr>
        <w:t>事業譲受候補企業向け</w:t>
      </w:r>
    </w:p>
    <w:p w14:paraId="5717730B" w14:textId="1E41481E" w:rsidR="009B580A" w:rsidRDefault="009B580A" w:rsidP="009B580A">
      <w:pPr>
        <w:ind w:leftChars="300" w:left="746" w:firstLineChars="100" w:firstLine="229"/>
        <w:rPr>
          <w:rFonts w:hint="default"/>
          <w:color w:val="auto"/>
          <w:sz w:val="22"/>
          <w:szCs w:val="22"/>
        </w:rPr>
      </w:pPr>
      <w:r w:rsidRPr="009B580A">
        <w:rPr>
          <w:color w:val="auto"/>
          <w:sz w:val="22"/>
          <w:szCs w:val="22"/>
        </w:rPr>
        <w:t>買収したい企業のイメージを鮮明にすること及び買収後想定していなかった事象の発生を防止することを目的に、</w:t>
      </w:r>
      <w:r w:rsidRPr="009B580A">
        <w:rPr>
          <w:rFonts w:hint="default"/>
          <w:color w:val="auto"/>
          <w:sz w:val="22"/>
          <w:szCs w:val="22"/>
        </w:rPr>
        <w:t>M&amp;A目的を明確化・買収後のありたい姿を具体化することの重要性啓蒙、買収対象企業の詳細把握の重要性啓蒙</w:t>
      </w:r>
      <w:r w:rsidR="001B3A3D">
        <w:rPr>
          <w:color w:val="auto"/>
          <w:sz w:val="22"/>
          <w:szCs w:val="22"/>
        </w:rPr>
        <w:t>を実施する。</w:t>
      </w:r>
    </w:p>
    <w:p w14:paraId="56CAA6C7" w14:textId="77777777" w:rsidR="00FA61F8" w:rsidRDefault="00FA61F8" w:rsidP="003C6AC4">
      <w:pPr>
        <w:ind w:left="249" w:hanging="249"/>
        <w:rPr>
          <w:rFonts w:hint="default"/>
          <w:color w:val="auto"/>
          <w:sz w:val="22"/>
          <w:szCs w:val="22"/>
        </w:rPr>
      </w:pPr>
    </w:p>
    <w:p w14:paraId="376CFA6F" w14:textId="45BAF115" w:rsidR="004660FD" w:rsidRPr="00043EC0" w:rsidRDefault="001B3A3D" w:rsidP="003C6AC4">
      <w:pPr>
        <w:ind w:left="249" w:hanging="249"/>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⑵</w:t>
      </w:r>
      <w:r w:rsidR="00410D52" w:rsidRPr="00043EC0">
        <w:rPr>
          <w:rFonts w:ascii="ＭＳ ゴシック" w:eastAsia="ＭＳ ゴシック" w:hAnsi="ＭＳ ゴシック"/>
          <w:color w:val="auto"/>
          <w:sz w:val="22"/>
          <w:szCs w:val="22"/>
        </w:rPr>
        <w:t xml:space="preserve">　</w:t>
      </w:r>
      <w:r w:rsidRPr="001B3A3D">
        <w:rPr>
          <w:rFonts w:ascii="ＭＳ ゴシック" w:eastAsia="ＭＳ ゴシック" w:hAnsi="ＭＳ ゴシック" w:hint="default"/>
          <w:color w:val="auto"/>
          <w:sz w:val="22"/>
          <w:szCs w:val="22"/>
        </w:rPr>
        <w:t>PMI実行計画の策定、実践へ支援</w:t>
      </w:r>
      <w:r>
        <w:rPr>
          <w:rFonts w:ascii="ＭＳ ゴシック" w:eastAsia="ＭＳ ゴシック" w:hAnsi="ＭＳ ゴシック"/>
          <w:color w:val="auto"/>
          <w:sz w:val="22"/>
          <w:szCs w:val="22"/>
        </w:rPr>
        <w:t>の実施</w:t>
      </w:r>
    </w:p>
    <w:p w14:paraId="069194FF" w14:textId="4AB08256" w:rsidR="001B3A3D" w:rsidRPr="001B3A3D" w:rsidRDefault="001B3A3D" w:rsidP="001B3A3D">
      <w:pPr>
        <w:ind w:firstLineChars="100" w:firstLine="229"/>
        <w:rPr>
          <w:rFonts w:hint="default"/>
          <w:color w:val="auto"/>
          <w:sz w:val="22"/>
          <w:szCs w:val="22"/>
        </w:rPr>
      </w:pPr>
      <w:r w:rsidRPr="001B3A3D">
        <w:rPr>
          <w:color w:val="auto"/>
          <w:sz w:val="22"/>
          <w:szCs w:val="22"/>
        </w:rPr>
        <w:t>ア</w:t>
      </w:r>
      <w:r>
        <w:rPr>
          <w:color w:val="auto"/>
          <w:sz w:val="22"/>
          <w:szCs w:val="22"/>
        </w:rPr>
        <w:t xml:space="preserve">　</w:t>
      </w:r>
      <w:r w:rsidRPr="001B3A3D">
        <w:rPr>
          <w:color w:val="auto"/>
          <w:sz w:val="22"/>
          <w:szCs w:val="22"/>
        </w:rPr>
        <w:t>現状把握、統合計画　（</w:t>
      </w:r>
      <w:r w:rsidRPr="001B3A3D">
        <w:rPr>
          <w:rFonts w:hint="default"/>
          <w:color w:val="auto"/>
          <w:sz w:val="22"/>
          <w:szCs w:val="22"/>
        </w:rPr>
        <w:t>PMI計画書）策定</w:t>
      </w:r>
      <w:r>
        <w:rPr>
          <w:color w:val="auto"/>
          <w:sz w:val="22"/>
          <w:szCs w:val="22"/>
        </w:rPr>
        <w:t>の</w:t>
      </w:r>
      <w:r w:rsidRPr="001B3A3D">
        <w:rPr>
          <w:rFonts w:hint="default"/>
          <w:color w:val="auto"/>
          <w:sz w:val="22"/>
          <w:szCs w:val="22"/>
        </w:rPr>
        <w:t>支援</w:t>
      </w:r>
    </w:p>
    <w:p w14:paraId="22DC59E7" w14:textId="45208FC6" w:rsidR="001B3A3D" w:rsidRPr="001B3A3D" w:rsidRDefault="001B3A3D" w:rsidP="001B3A3D">
      <w:pPr>
        <w:ind w:firstLineChars="100" w:firstLine="229"/>
        <w:rPr>
          <w:rFonts w:hint="default"/>
          <w:color w:val="auto"/>
          <w:sz w:val="22"/>
          <w:szCs w:val="22"/>
        </w:rPr>
      </w:pPr>
      <w:r w:rsidRPr="001B3A3D">
        <w:rPr>
          <w:color w:val="auto"/>
          <w:sz w:val="22"/>
          <w:szCs w:val="22"/>
        </w:rPr>
        <w:t>イ</w:t>
      </w:r>
      <w:r>
        <w:rPr>
          <w:color w:val="auto"/>
          <w:sz w:val="22"/>
          <w:szCs w:val="22"/>
        </w:rPr>
        <w:t xml:space="preserve">　</w:t>
      </w:r>
      <w:r w:rsidRPr="001B3A3D">
        <w:rPr>
          <w:color w:val="auto"/>
          <w:sz w:val="22"/>
          <w:szCs w:val="22"/>
        </w:rPr>
        <w:t>統合後のモニタリングと課題修正支援</w:t>
      </w:r>
    </w:p>
    <w:p w14:paraId="7A71C09E" w14:textId="5BACF752" w:rsidR="001B3A3D" w:rsidRPr="001B3A3D" w:rsidRDefault="001B3A3D" w:rsidP="001B3A3D">
      <w:pPr>
        <w:ind w:left="249" w:hanging="249"/>
        <w:rPr>
          <w:rFonts w:hint="default"/>
          <w:color w:val="auto"/>
          <w:sz w:val="22"/>
          <w:szCs w:val="22"/>
        </w:rPr>
      </w:pPr>
      <w:r w:rsidRPr="001B3A3D">
        <w:rPr>
          <w:color w:val="auto"/>
          <w:sz w:val="22"/>
          <w:szCs w:val="22"/>
        </w:rPr>
        <w:t xml:space="preserve">　　　　</w:t>
      </w:r>
      <w:r w:rsidRPr="001B3A3D">
        <w:rPr>
          <w:rFonts w:hint="default"/>
          <w:color w:val="auto"/>
          <w:sz w:val="22"/>
          <w:szCs w:val="22"/>
        </w:rPr>
        <w:t>PMI計画に基づき、統合後の進捗・成果を定期的に点検</w:t>
      </w:r>
      <w:r>
        <w:rPr>
          <w:color w:val="auto"/>
          <w:sz w:val="22"/>
          <w:szCs w:val="22"/>
        </w:rPr>
        <w:t>する。</w:t>
      </w:r>
    </w:p>
    <w:p w14:paraId="30425E5F" w14:textId="1E4E758B" w:rsidR="001B3A3D" w:rsidRPr="001B3A3D" w:rsidRDefault="001B3A3D" w:rsidP="001B3A3D">
      <w:pPr>
        <w:ind w:firstLineChars="100" w:firstLine="229"/>
        <w:rPr>
          <w:rFonts w:hint="default"/>
          <w:color w:val="auto"/>
          <w:sz w:val="22"/>
          <w:szCs w:val="22"/>
        </w:rPr>
      </w:pPr>
      <w:r w:rsidRPr="001B3A3D">
        <w:rPr>
          <w:color w:val="auto"/>
          <w:sz w:val="22"/>
          <w:szCs w:val="22"/>
        </w:rPr>
        <w:t>ウ</w:t>
      </w:r>
      <w:r>
        <w:rPr>
          <w:color w:val="auto"/>
          <w:sz w:val="22"/>
          <w:szCs w:val="22"/>
        </w:rPr>
        <w:t xml:space="preserve">　</w:t>
      </w:r>
      <w:r w:rsidRPr="001B3A3D">
        <w:rPr>
          <w:color w:val="auto"/>
          <w:sz w:val="22"/>
          <w:szCs w:val="22"/>
        </w:rPr>
        <w:t>組織文化・人材定着支援</w:t>
      </w:r>
    </w:p>
    <w:p w14:paraId="7D2B4125" w14:textId="3BA54AA4" w:rsidR="001B3A3D" w:rsidRDefault="001B3A3D" w:rsidP="001B3A3D">
      <w:pPr>
        <w:ind w:left="458" w:hangingChars="200" w:hanging="458"/>
        <w:rPr>
          <w:rFonts w:hint="default"/>
          <w:color w:val="auto"/>
          <w:sz w:val="22"/>
          <w:szCs w:val="22"/>
        </w:rPr>
      </w:pPr>
      <w:r w:rsidRPr="001B3A3D">
        <w:rPr>
          <w:color w:val="auto"/>
          <w:sz w:val="22"/>
          <w:szCs w:val="22"/>
        </w:rPr>
        <w:t xml:space="preserve">　　　制度や仕組みだけでなく、従業員の安心感・一体感を醸成し、企業文化の融合を</w:t>
      </w:r>
      <w:r w:rsidRPr="001B3A3D">
        <w:rPr>
          <w:color w:val="auto"/>
          <w:sz w:val="22"/>
          <w:szCs w:val="22"/>
        </w:rPr>
        <w:lastRenderedPageBreak/>
        <w:t>図る支援</w:t>
      </w:r>
    </w:p>
    <w:p w14:paraId="5DEFEF26" w14:textId="6BBBCE09" w:rsidR="003C6AC4" w:rsidRPr="00043EC0" w:rsidRDefault="000834A6" w:rsidP="003C6AC4">
      <w:pPr>
        <w:ind w:left="249" w:hanging="249"/>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⑶</w:t>
      </w:r>
      <w:r w:rsidR="004A2439">
        <w:rPr>
          <w:rFonts w:ascii="ＭＳ ゴシック" w:eastAsia="ＭＳ ゴシック" w:hAnsi="ＭＳ ゴシック"/>
          <w:color w:val="auto"/>
          <w:sz w:val="22"/>
          <w:szCs w:val="22"/>
        </w:rPr>
        <w:t xml:space="preserve">　</w:t>
      </w:r>
      <w:r w:rsidR="000333A8">
        <w:rPr>
          <w:rFonts w:ascii="ＭＳ ゴシック" w:eastAsia="ＭＳ ゴシック" w:hAnsi="ＭＳ ゴシック"/>
          <w:color w:val="auto"/>
          <w:sz w:val="22"/>
          <w:szCs w:val="22"/>
        </w:rPr>
        <w:t>支援</w:t>
      </w:r>
      <w:r w:rsidR="003C6AC4" w:rsidRPr="00043EC0">
        <w:rPr>
          <w:rFonts w:ascii="ＭＳ ゴシック" w:eastAsia="ＭＳ ゴシック" w:hAnsi="ＭＳ ゴシック"/>
          <w:color w:val="auto"/>
          <w:sz w:val="22"/>
          <w:szCs w:val="22"/>
        </w:rPr>
        <w:t>報告書の作成</w:t>
      </w:r>
    </w:p>
    <w:p w14:paraId="58B66FCD" w14:textId="7C0F2DA4" w:rsidR="00D0706A" w:rsidRDefault="00DF704D" w:rsidP="009701A6">
      <w:pPr>
        <w:ind w:leftChars="100" w:left="249" w:firstLineChars="100" w:firstLine="229"/>
        <w:rPr>
          <w:rFonts w:hint="default"/>
          <w:color w:val="auto"/>
          <w:sz w:val="22"/>
          <w:szCs w:val="22"/>
        </w:rPr>
      </w:pPr>
      <w:r>
        <w:rPr>
          <w:color w:val="auto"/>
          <w:sz w:val="22"/>
          <w:szCs w:val="22"/>
        </w:rPr>
        <w:t>上記</w:t>
      </w:r>
      <w:r w:rsidR="000834A6">
        <w:rPr>
          <w:color w:val="auto"/>
          <w:sz w:val="22"/>
          <w:szCs w:val="22"/>
        </w:rPr>
        <w:t>⑵</w:t>
      </w:r>
      <w:r w:rsidR="00E45EA4">
        <w:rPr>
          <w:color w:val="auto"/>
          <w:sz w:val="22"/>
          <w:szCs w:val="22"/>
        </w:rPr>
        <w:t>で実施した</w:t>
      </w:r>
      <w:r w:rsidR="004A2439">
        <w:rPr>
          <w:color w:val="auto"/>
          <w:sz w:val="22"/>
          <w:szCs w:val="22"/>
        </w:rPr>
        <w:t>内容をまとめた</w:t>
      </w:r>
      <w:r w:rsidR="000333A8">
        <w:rPr>
          <w:color w:val="auto"/>
          <w:sz w:val="22"/>
          <w:szCs w:val="22"/>
        </w:rPr>
        <w:t>支援</w:t>
      </w:r>
      <w:r w:rsidR="003C6AC4" w:rsidRPr="00890B83">
        <w:rPr>
          <w:color w:val="auto"/>
          <w:sz w:val="22"/>
          <w:szCs w:val="22"/>
        </w:rPr>
        <w:t>報告書</w:t>
      </w:r>
      <w:r w:rsidR="00410D52">
        <w:rPr>
          <w:color w:val="auto"/>
          <w:sz w:val="22"/>
          <w:szCs w:val="22"/>
        </w:rPr>
        <w:t>を作成し、</w:t>
      </w:r>
      <w:r w:rsidR="00D74DCA">
        <w:rPr>
          <w:color w:val="auto"/>
          <w:sz w:val="22"/>
          <w:szCs w:val="22"/>
        </w:rPr>
        <w:t>支援</w:t>
      </w:r>
      <w:r w:rsidR="00410D52">
        <w:rPr>
          <w:color w:val="auto"/>
          <w:sz w:val="22"/>
          <w:szCs w:val="22"/>
        </w:rPr>
        <w:t>事業者</w:t>
      </w:r>
      <w:r w:rsidR="00441AFE">
        <w:rPr>
          <w:color w:val="auto"/>
          <w:sz w:val="22"/>
          <w:szCs w:val="22"/>
        </w:rPr>
        <w:t>に提出及び</w:t>
      </w:r>
      <w:r w:rsidR="003C6AC4" w:rsidRPr="00890B83">
        <w:rPr>
          <w:color w:val="auto"/>
          <w:sz w:val="22"/>
          <w:szCs w:val="22"/>
        </w:rPr>
        <w:t>説明を行う。</w:t>
      </w:r>
      <w:r w:rsidR="000834A6">
        <w:rPr>
          <w:color w:val="auto"/>
          <w:sz w:val="22"/>
          <w:szCs w:val="22"/>
        </w:rPr>
        <w:t>（支援報告書は任意様式）</w:t>
      </w:r>
    </w:p>
    <w:p w14:paraId="79E1721A" w14:textId="77777777" w:rsidR="00C332C1" w:rsidRDefault="00C332C1" w:rsidP="00C332C1">
      <w:pPr>
        <w:rPr>
          <w:rFonts w:hint="default"/>
          <w:color w:val="auto"/>
          <w:sz w:val="22"/>
          <w:szCs w:val="22"/>
        </w:rPr>
      </w:pPr>
    </w:p>
    <w:p w14:paraId="61C1D1AC" w14:textId="1D0F48E7" w:rsidR="001B3A3D" w:rsidRPr="001B3A3D" w:rsidRDefault="006D228E" w:rsidP="00C332C1">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⑷</w:t>
      </w:r>
      <w:r w:rsidR="001B3A3D" w:rsidRPr="001B3A3D">
        <w:rPr>
          <w:rFonts w:ascii="ＭＳ ゴシック" w:eastAsia="ＭＳ ゴシック" w:hAnsi="ＭＳ ゴシック"/>
          <w:color w:val="auto"/>
          <w:sz w:val="22"/>
          <w:szCs w:val="22"/>
        </w:rPr>
        <w:t xml:space="preserve">　</w:t>
      </w:r>
      <w:r w:rsidR="001B3A3D" w:rsidRPr="001B3A3D">
        <w:rPr>
          <w:rFonts w:ascii="ＭＳ ゴシック" w:eastAsia="ＭＳ ゴシック" w:hAnsi="ＭＳ ゴシック" w:hint="default"/>
          <w:color w:val="auto"/>
          <w:sz w:val="22"/>
          <w:szCs w:val="22"/>
        </w:rPr>
        <w:t>PMI支援の実態調査</w:t>
      </w:r>
    </w:p>
    <w:p w14:paraId="399CC778" w14:textId="4AF0151C" w:rsidR="001B3A3D" w:rsidRDefault="001B3A3D" w:rsidP="001B3A3D">
      <w:pPr>
        <w:ind w:left="229" w:hangingChars="100" w:hanging="229"/>
        <w:rPr>
          <w:rFonts w:hint="default"/>
          <w:color w:val="auto"/>
          <w:sz w:val="22"/>
          <w:szCs w:val="22"/>
        </w:rPr>
      </w:pPr>
      <w:r>
        <w:rPr>
          <w:color w:val="auto"/>
          <w:sz w:val="22"/>
          <w:szCs w:val="22"/>
        </w:rPr>
        <w:t xml:space="preserve">　　</w:t>
      </w:r>
      <w:r w:rsidRPr="001B3A3D">
        <w:rPr>
          <w:color w:val="auto"/>
          <w:sz w:val="22"/>
          <w:szCs w:val="22"/>
        </w:rPr>
        <w:t>県内支援機関に対し</w:t>
      </w:r>
      <w:r w:rsidRPr="001B3A3D">
        <w:rPr>
          <w:rFonts w:hint="default"/>
          <w:color w:val="auto"/>
          <w:sz w:val="22"/>
          <w:szCs w:val="22"/>
        </w:rPr>
        <w:t>M&amp;A後の事業者の実態</w:t>
      </w:r>
      <w:r>
        <w:rPr>
          <w:color w:val="auto"/>
          <w:sz w:val="22"/>
          <w:szCs w:val="22"/>
        </w:rPr>
        <w:t>等（M&amp;Aの目的が達成されているか、PMIに対する取組等）</w:t>
      </w:r>
      <w:r w:rsidRPr="001B3A3D">
        <w:rPr>
          <w:rFonts w:hint="default"/>
          <w:color w:val="auto"/>
          <w:sz w:val="22"/>
          <w:szCs w:val="22"/>
        </w:rPr>
        <w:t>について聞き取りを実施し、県内におけるM&amp;A及びPMIの状況を調査する</w:t>
      </w:r>
      <w:r>
        <w:rPr>
          <w:color w:val="auto"/>
          <w:sz w:val="22"/>
          <w:szCs w:val="22"/>
        </w:rPr>
        <w:t>。</w:t>
      </w:r>
      <w:r w:rsidRPr="001B3A3D">
        <w:rPr>
          <w:color w:val="auto"/>
          <w:sz w:val="22"/>
          <w:szCs w:val="22"/>
        </w:rPr>
        <w:t>（金融機関、商工会、産業振興公社、事業承継相談センター等）</w:t>
      </w:r>
    </w:p>
    <w:p w14:paraId="7B305CC3" w14:textId="21CDEE78" w:rsidR="001B3A3D" w:rsidRPr="001B3A3D" w:rsidRDefault="000834A6" w:rsidP="00C332C1">
      <w:pPr>
        <w:rPr>
          <w:rFonts w:hint="default"/>
          <w:color w:val="auto"/>
          <w:sz w:val="22"/>
          <w:szCs w:val="22"/>
        </w:rPr>
      </w:pPr>
      <w:r>
        <w:rPr>
          <w:color w:val="auto"/>
          <w:sz w:val="22"/>
          <w:szCs w:val="22"/>
        </w:rPr>
        <w:t xml:space="preserve">　　聞き取り後は、調査内容を取りまとめ県へ報告する。（報告書は任意様式）</w:t>
      </w:r>
    </w:p>
    <w:p w14:paraId="4C722354" w14:textId="77777777" w:rsidR="001B3A3D" w:rsidRDefault="001B3A3D" w:rsidP="00C332C1">
      <w:pPr>
        <w:rPr>
          <w:rFonts w:hint="default"/>
          <w:color w:val="auto"/>
          <w:sz w:val="22"/>
          <w:szCs w:val="22"/>
        </w:rPr>
      </w:pPr>
    </w:p>
    <w:p w14:paraId="12DAAB4A" w14:textId="65E92042" w:rsidR="00B64FE6" w:rsidRDefault="006D228E" w:rsidP="00B64FE6">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⑸</w:t>
      </w:r>
      <w:r w:rsidR="00B64FE6">
        <w:rPr>
          <w:rFonts w:ascii="ＭＳ ゴシック" w:eastAsia="ＭＳ ゴシック" w:hAnsi="ＭＳ ゴシック"/>
          <w:color w:val="auto"/>
          <w:sz w:val="22"/>
          <w:szCs w:val="22"/>
        </w:rPr>
        <w:t xml:space="preserve">　フォローアップ調査</w:t>
      </w:r>
    </w:p>
    <w:p w14:paraId="4EF166A3" w14:textId="31205B50" w:rsidR="006D228E" w:rsidRPr="00B73A49" w:rsidRDefault="00B64FE6" w:rsidP="001B32FA">
      <w:pPr>
        <w:ind w:left="229" w:hangingChars="100" w:hanging="229"/>
        <w:rPr>
          <w:rFonts w:hint="default"/>
          <w:color w:val="EE0000"/>
          <w:sz w:val="22"/>
          <w:szCs w:val="22"/>
        </w:rPr>
      </w:pPr>
      <w:r>
        <w:rPr>
          <w:rFonts w:ascii="ＭＳ ゴシック" w:eastAsia="ＭＳ ゴシック" w:hAnsi="ＭＳ ゴシック"/>
          <w:color w:val="auto"/>
          <w:sz w:val="22"/>
          <w:szCs w:val="22"/>
        </w:rPr>
        <w:t xml:space="preserve">　　</w:t>
      </w:r>
      <w:r>
        <w:rPr>
          <w:color w:val="auto"/>
          <w:sz w:val="22"/>
          <w:szCs w:val="22"/>
        </w:rPr>
        <w:t>本事業において支援</w:t>
      </w:r>
      <w:r w:rsidR="007227C7">
        <w:rPr>
          <w:color w:val="auto"/>
          <w:sz w:val="22"/>
          <w:szCs w:val="22"/>
        </w:rPr>
        <w:t>した</w:t>
      </w:r>
      <w:r>
        <w:rPr>
          <w:color w:val="auto"/>
          <w:sz w:val="22"/>
          <w:szCs w:val="22"/>
        </w:rPr>
        <w:t>事業者に対し、成果目標の達成状況等についてフォローアップ調査を行</w:t>
      </w:r>
      <w:r w:rsidR="004508A6">
        <w:rPr>
          <w:color w:val="auto"/>
          <w:sz w:val="22"/>
          <w:szCs w:val="22"/>
        </w:rPr>
        <w:t>い、別紙様式にて県へ報告を行う。</w:t>
      </w:r>
    </w:p>
    <w:p w14:paraId="5760C61F" w14:textId="4E4546B8" w:rsidR="006D228E" w:rsidRDefault="006D228E" w:rsidP="006D228E">
      <w:pPr>
        <w:ind w:leftChars="100" w:left="249" w:firstLineChars="100" w:firstLine="229"/>
        <w:rPr>
          <w:rFonts w:hint="default"/>
          <w:color w:val="auto"/>
          <w:sz w:val="22"/>
          <w:szCs w:val="22"/>
        </w:rPr>
      </w:pPr>
      <w:bookmarkStart w:id="0" w:name="_Hlk226987702"/>
      <w:r w:rsidRPr="006D228E">
        <w:rPr>
          <w:rFonts w:hint="default"/>
          <w:color w:val="auto"/>
          <w:sz w:val="22"/>
          <w:szCs w:val="22"/>
        </w:rPr>
        <w:t>フォローアップ調査の中で、国への報告に必要な財務情報（売上高、各種利益等）についても確認する。なお、次年度以降も財務情報の調査は実施するため、支援事業者にその旨ご理解いただくこと。</w:t>
      </w:r>
    </w:p>
    <w:bookmarkEnd w:id="0"/>
    <w:p w14:paraId="2C78D5A3" w14:textId="77777777" w:rsidR="00B64FE6" w:rsidRPr="00E37C79" w:rsidRDefault="00B64FE6" w:rsidP="00B64FE6">
      <w:pPr>
        <w:ind w:left="229" w:hangingChars="100" w:hanging="229"/>
        <w:rPr>
          <w:rFonts w:hint="default"/>
          <w:color w:val="auto"/>
          <w:sz w:val="22"/>
          <w:szCs w:val="22"/>
        </w:rPr>
      </w:pPr>
    </w:p>
    <w:p w14:paraId="3D092B45" w14:textId="0751193D" w:rsidR="00B64FE6" w:rsidRDefault="006D228E" w:rsidP="00B64FE6">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⑹</w:t>
      </w:r>
      <w:r w:rsidR="00B64FE6">
        <w:rPr>
          <w:rFonts w:ascii="ＭＳ ゴシック" w:eastAsia="ＭＳ ゴシック" w:hAnsi="ＭＳ ゴシック"/>
          <w:color w:val="auto"/>
          <w:sz w:val="22"/>
          <w:szCs w:val="22"/>
        </w:rPr>
        <w:t xml:space="preserve">　</w:t>
      </w:r>
      <w:r w:rsidR="00B64FE6" w:rsidRPr="00B64FE6">
        <w:rPr>
          <w:rFonts w:ascii="ＭＳ ゴシック" w:eastAsia="ＭＳ ゴシック" w:hAnsi="ＭＳ ゴシック"/>
          <w:color w:val="auto"/>
          <w:sz w:val="22"/>
          <w:szCs w:val="22"/>
        </w:rPr>
        <w:t>その他、本業務の実施に当たり必要とされる業務</w:t>
      </w:r>
    </w:p>
    <w:p w14:paraId="66D11E60" w14:textId="77777777" w:rsidR="00B64FE6" w:rsidRPr="00B64FE6" w:rsidRDefault="00B64FE6" w:rsidP="00B64FE6">
      <w:pPr>
        <w:ind w:left="229" w:hangingChars="100" w:hanging="229"/>
        <w:rPr>
          <w:rFonts w:hint="default"/>
          <w:color w:val="auto"/>
          <w:sz w:val="22"/>
          <w:szCs w:val="22"/>
        </w:rPr>
      </w:pPr>
      <w:r>
        <w:rPr>
          <w:color w:val="auto"/>
          <w:sz w:val="22"/>
          <w:szCs w:val="22"/>
        </w:rPr>
        <w:t xml:space="preserve">　　</w:t>
      </w:r>
      <w:r w:rsidRPr="00B64FE6">
        <w:rPr>
          <w:color w:val="auto"/>
          <w:sz w:val="22"/>
          <w:szCs w:val="22"/>
        </w:rPr>
        <w:t>本業務の実施に当たり、本契約の範囲で必要とされる業務を実施する。</w:t>
      </w:r>
    </w:p>
    <w:p w14:paraId="69EBF3FF" w14:textId="77777777" w:rsidR="00FA61F8" w:rsidRDefault="00FA61F8">
      <w:pPr>
        <w:rPr>
          <w:rFonts w:hint="default"/>
          <w:color w:val="auto"/>
          <w:sz w:val="22"/>
          <w:szCs w:val="22"/>
        </w:rPr>
      </w:pPr>
    </w:p>
    <w:p w14:paraId="1BFC6664" w14:textId="77777777" w:rsidR="00B47926" w:rsidRDefault="003C6AC4" w:rsidP="00BF2AFB">
      <w:pPr>
        <w:rPr>
          <w:rFonts w:hint="default"/>
          <w:color w:val="auto"/>
          <w:sz w:val="22"/>
          <w:szCs w:val="22"/>
        </w:rPr>
      </w:pPr>
      <w:r w:rsidRPr="00890B83">
        <w:rPr>
          <w:rFonts w:ascii="ＭＳ ゴシック" w:eastAsia="ＭＳ ゴシック" w:hAnsi="ＭＳ ゴシック"/>
          <w:color w:val="auto"/>
          <w:sz w:val="22"/>
          <w:szCs w:val="22"/>
        </w:rPr>
        <w:t>４</w:t>
      </w:r>
      <w:r w:rsidR="00B47926" w:rsidRPr="00890B83">
        <w:rPr>
          <w:rFonts w:ascii="ＭＳ ゴシック" w:eastAsia="ＭＳ ゴシック" w:hAnsi="ＭＳ ゴシック"/>
          <w:color w:val="auto"/>
          <w:sz w:val="22"/>
          <w:szCs w:val="22"/>
        </w:rPr>
        <w:t xml:space="preserve">　</w:t>
      </w:r>
      <w:r w:rsidR="00410D52">
        <w:rPr>
          <w:rFonts w:ascii="ＭＳ ゴシック" w:eastAsia="ＭＳ ゴシック" w:hAnsi="ＭＳ ゴシック"/>
          <w:color w:val="auto"/>
          <w:sz w:val="22"/>
          <w:szCs w:val="22"/>
        </w:rPr>
        <w:t>対象事業者</w:t>
      </w:r>
    </w:p>
    <w:p w14:paraId="672D8EC2" w14:textId="113E6F89" w:rsidR="000834A6" w:rsidRPr="000834A6" w:rsidRDefault="000834A6" w:rsidP="000834A6">
      <w:pPr>
        <w:ind w:firstLineChars="100" w:firstLine="229"/>
        <w:rPr>
          <w:rFonts w:hint="default"/>
          <w:color w:val="auto"/>
          <w:sz w:val="22"/>
          <w:szCs w:val="22"/>
        </w:rPr>
      </w:pPr>
      <w:r>
        <w:rPr>
          <w:color w:val="auto"/>
          <w:sz w:val="22"/>
          <w:szCs w:val="22"/>
        </w:rPr>
        <w:t>⑴　M&amp;A、</w:t>
      </w:r>
      <w:r w:rsidRPr="000834A6">
        <w:rPr>
          <w:rFonts w:hint="default"/>
          <w:color w:val="auto"/>
          <w:sz w:val="22"/>
          <w:szCs w:val="22"/>
        </w:rPr>
        <w:t>PMI重要性啓蒙支援：15者</w:t>
      </w:r>
    </w:p>
    <w:p w14:paraId="5C45B0C2" w14:textId="338C0545" w:rsidR="002F5632" w:rsidRPr="000834A6" w:rsidRDefault="000834A6" w:rsidP="000834A6">
      <w:pPr>
        <w:pStyle w:val="aa"/>
        <w:ind w:leftChars="0" w:left="229"/>
        <w:rPr>
          <w:rFonts w:hint="default"/>
          <w:color w:val="auto"/>
          <w:sz w:val="22"/>
          <w:szCs w:val="22"/>
        </w:rPr>
      </w:pPr>
      <w:r>
        <w:rPr>
          <w:color w:val="auto"/>
          <w:sz w:val="22"/>
          <w:szCs w:val="22"/>
        </w:rPr>
        <w:t xml:space="preserve">⑵　</w:t>
      </w:r>
      <w:r w:rsidRPr="000834A6">
        <w:rPr>
          <w:rFonts w:hint="default"/>
          <w:color w:val="auto"/>
          <w:sz w:val="22"/>
          <w:szCs w:val="22"/>
        </w:rPr>
        <w:t>PMI実行計画の策定、実践への支援：５者</w:t>
      </w:r>
    </w:p>
    <w:p w14:paraId="6A19890A" w14:textId="6B680CC6" w:rsidR="002F5632" w:rsidRDefault="006D228E" w:rsidP="002F5632">
      <w:pPr>
        <w:ind w:firstLineChars="100" w:firstLine="229"/>
        <w:rPr>
          <w:rFonts w:hint="default"/>
          <w:color w:val="auto"/>
          <w:sz w:val="22"/>
          <w:szCs w:val="22"/>
        </w:rPr>
      </w:pPr>
      <w:r>
        <w:rPr>
          <w:color w:val="auto"/>
          <w:sz w:val="22"/>
          <w:szCs w:val="22"/>
        </w:rPr>
        <w:t xml:space="preserve">　　※譲渡側の事業者は小規模事業者とする。</w:t>
      </w:r>
    </w:p>
    <w:p w14:paraId="64B5CE36" w14:textId="77777777" w:rsidR="006D228E" w:rsidRDefault="006D228E" w:rsidP="002F5632">
      <w:pPr>
        <w:ind w:firstLineChars="100" w:firstLine="229"/>
        <w:rPr>
          <w:rFonts w:hint="default"/>
          <w:color w:val="auto"/>
          <w:sz w:val="22"/>
          <w:szCs w:val="22"/>
        </w:rPr>
      </w:pPr>
    </w:p>
    <w:p w14:paraId="0D9C2AED" w14:textId="77777777" w:rsidR="006D228E" w:rsidRDefault="006D228E" w:rsidP="002F5632">
      <w:pPr>
        <w:ind w:firstLineChars="100" w:firstLine="229"/>
        <w:rPr>
          <w:rFonts w:hint="default"/>
          <w:color w:val="auto"/>
          <w:sz w:val="22"/>
          <w:szCs w:val="22"/>
        </w:rPr>
      </w:pPr>
    </w:p>
    <w:p w14:paraId="758816E5" w14:textId="77777777" w:rsidR="003828E0" w:rsidRDefault="003828E0" w:rsidP="003828E0">
      <w:pPr>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５　成果報告</w:t>
      </w:r>
    </w:p>
    <w:p w14:paraId="00E33E9D" w14:textId="77777777" w:rsidR="00BA1F70" w:rsidRDefault="00BA1F70" w:rsidP="00BA1F70">
      <w:pPr>
        <w:ind w:leftChars="100" w:left="249" w:firstLineChars="100" w:firstLine="229"/>
        <w:rPr>
          <w:rFonts w:asciiTheme="minorEastAsia" w:eastAsiaTheme="minorEastAsia" w:hAnsiTheme="minorEastAsia" w:hint="default"/>
          <w:color w:val="auto"/>
          <w:sz w:val="22"/>
          <w:szCs w:val="22"/>
        </w:rPr>
      </w:pPr>
      <w:r w:rsidRPr="00BA1F70">
        <w:rPr>
          <w:rFonts w:asciiTheme="minorEastAsia" w:eastAsiaTheme="minorEastAsia" w:hAnsiTheme="minorEastAsia"/>
          <w:color w:val="auto"/>
          <w:sz w:val="22"/>
          <w:szCs w:val="22"/>
        </w:rPr>
        <w:t>本事業の効果を検証するため、受託者は委託事業により得られた効果を収集し、その内容分析を行い、事業成果とあわせて報告書にまとめること。また、本事業に関して沖縄県の設定する成果目標の達成に努めること。</w:t>
      </w:r>
    </w:p>
    <w:p w14:paraId="28E5C469" w14:textId="77777777" w:rsidR="00BA1F70" w:rsidRDefault="00BA1F70" w:rsidP="003828E0">
      <w:pPr>
        <w:rPr>
          <w:rFonts w:asciiTheme="minorEastAsia" w:eastAsiaTheme="minorEastAsia" w:hAnsiTheme="minorEastAsia" w:hint="default"/>
          <w:color w:val="auto"/>
          <w:sz w:val="22"/>
          <w:szCs w:val="22"/>
        </w:rPr>
      </w:pPr>
    </w:p>
    <w:p w14:paraId="11ACAC8B" w14:textId="54ED2BB6" w:rsidR="003828E0" w:rsidRPr="000834A6" w:rsidRDefault="003828E0" w:rsidP="000834A6">
      <w:pPr>
        <w:pStyle w:val="aa"/>
        <w:numPr>
          <w:ilvl w:val="0"/>
          <w:numId w:val="8"/>
        </w:numPr>
        <w:ind w:leftChars="0"/>
        <w:rPr>
          <w:rFonts w:asciiTheme="minorEastAsia" w:eastAsiaTheme="minorEastAsia" w:hAnsiTheme="minorEastAsia" w:hint="default"/>
          <w:color w:val="auto"/>
          <w:sz w:val="22"/>
          <w:szCs w:val="22"/>
        </w:rPr>
      </w:pPr>
      <w:r w:rsidRPr="000834A6">
        <w:rPr>
          <w:rFonts w:asciiTheme="minorEastAsia" w:eastAsiaTheme="minorEastAsia" w:hAnsiTheme="minorEastAsia"/>
          <w:color w:val="auto"/>
          <w:sz w:val="22"/>
          <w:szCs w:val="22"/>
        </w:rPr>
        <w:t xml:space="preserve">　支援事業者数及び成果目標</w:t>
      </w:r>
    </w:p>
    <w:p w14:paraId="2C8938C6" w14:textId="5401F1CD" w:rsidR="000834A6" w:rsidRPr="000834A6" w:rsidRDefault="000834A6" w:rsidP="000834A6">
      <w:pPr>
        <w:pStyle w:val="aa"/>
        <w:numPr>
          <w:ilvl w:val="0"/>
          <w:numId w:val="10"/>
        </w:numPr>
        <w:ind w:leftChars="0"/>
        <w:rPr>
          <w:rFonts w:hint="default"/>
          <w:color w:val="auto"/>
          <w:sz w:val="22"/>
          <w:szCs w:val="22"/>
        </w:rPr>
      </w:pPr>
      <w:r w:rsidRPr="000834A6">
        <w:rPr>
          <w:color w:val="auto"/>
          <w:sz w:val="22"/>
          <w:szCs w:val="22"/>
        </w:rPr>
        <w:t xml:space="preserve">　支援事業者</w:t>
      </w:r>
      <w:r>
        <w:rPr>
          <w:color w:val="auto"/>
          <w:sz w:val="22"/>
          <w:szCs w:val="22"/>
        </w:rPr>
        <w:t>数</w:t>
      </w:r>
    </w:p>
    <w:p w14:paraId="5A84BE33" w14:textId="112020A2" w:rsidR="000834A6" w:rsidRPr="000834A6" w:rsidRDefault="000834A6" w:rsidP="000834A6">
      <w:pPr>
        <w:ind w:firstLineChars="200" w:firstLine="458"/>
        <w:rPr>
          <w:rFonts w:hint="default"/>
          <w:color w:val="auto"/>
          <w:sz w:val="22"/>
          <w:szCs w:val="22"/>
        </w:rPr>
      </w:pPr>
      <w:r>
        <w:rPr>
          <w:color w:val="auto"/>
          <w:sz w:val="22"/>
          <w:szCs w:val="22"/>
        </w:rPr>
        <w:t xml:space="preserve">ア　</w:t>
      </w:r>
      <w:r w:rsidRPr="000834A6">
        <w:rPr>
          <w:rFonts w:hint="default"/>
          <w:color w:val="auto"/>
          <w:sz w:val="22"/>
          <w:szCs w:val="22"/>
        </w:rPr>
        <w:t>M&amp;A、PMI重要性啓蒙支援：15者</w:t>
      </w:r>
    </w:p>
    <w:p w14:paraId="7E81108A" w14:textId="369FC5F9" w:rsidR="000C4740" w:rsidRDefault="000834A6" w:rsidP="000834A6">
      <w:pPr>
        <w:ind w:left="229" w:firstLineChars="100" w:firstLine="229"/>
        <w:rPr>
          <w:rFonts w:hint="default"/>
          <w:color w:val="auto"/>
          <w:sz w:val="22"/>
          <w:szCs w:val="22"/>
        </w:rPr>
      </w:pPr>
      <w:r>
        <w:rPr>
          <w:color w:val="auto"/>
          <w:sz w:val="22"/>
          <w:szCs w:val="22"/>
        </w:rPr>
        <w:t>イ　P</w:t>
      </w:r>
      <w:r w:rsidRPr="000834A6">
        <w:rPr>
          <w:rFonts w:hint="default"/>
          <w:color w:val="auto"/>
          <w:sz w:val="22"/>
          <w:szCs w:val="22"/>
        </w:rPr>
        <w:t>MI実行計画の策定、実践への支援：５者</w:t>
      </w:r>
    </w:p>
    <w:p w14:paraId="24F4F341" w14:textId="77777777" w:rsidR="00E65EEF" w:rsidRPr="000834A6" w:rsidRDefault="00E65EEF" w:rsidP="00D803B5">
      <w:pPr>
        <w:ind w:firstLineChars="800" w:firstLine="1830"/>
        <w:rPr>
          <w:rFonts w:hint="default"/>
          <w:color w:val="auto"/>
          <w:sz w:val="22"/>
          <w:szCs w:val="22"/>
        </w:rPr>
      </w:pPr>
    </w:p>
    <w:p w14:paraId="38647036" w14:textId="0EA07934" w:rsidR="003828E0" w:rsidRPr="00B92589" w:rsidRDefault="003828E0" w:rsidP="006D228E">
      <w:pPr>
        <w:pStyle w:val="aa"/>
        <w:numPr>
          <w:ilvl w:val="0"/>
          <w:numId w:val="10"/>
        </w:numPr>
        <w:ind w:leftChars="0"/>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t xml:space="preserve">　成果目標</w:t>
      </w:r>
    </w:p>
    <w:p w14:paraId="45171B0A" w14:textId="77777777" w:rsidR="006B4504" w:rsidRPr="00B92589" w:rsidRDefault="009A5C44" w:rsidP="006B4504">
      <w:pPr>
        <w:ind w:left="686" w:hangingChars="300" w:hanging="686"/>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lastRenderedPageBreak/>
        <w:t xml:space="preserve">　　ア</w:t>
      </w:r>
      <w:r w:rsidR="00181DC1" w:rsidRPr="00B92589">
        <w:rPr>
          <w:rFonts w:asciiTheme="minorEastAsia" w:eastAsiaTheme="minorEastAsia" w:hAnsiTheme="minorEastAsia"/>
          <w:color w:val="auto"/>
          <w:sz w:val="22"/>
          <w:szCs w:val="22"/>
        </w:rPr>
        <w:t xml:space="preserve">　</w:t>
      </w:r>
      <w:r w:rsidR="006B4504" w:rsidRPr="00B92589">
        <w:rPr>
          <w:rFonts w:asciiTheme="minorEastAsia" w:eastAsiaTheme="minorEastAsia" w:hAnsiTheme="minorEastAsia" w:hint="default"/>
          <w:color w:val="auto"/>
          <w:sz w:val="22"/>
          <w:szCs w:val="22"/>
        </w:rPr>
        <w:t>M&amp;A、PMI重要性啓蒙支援（15者）に対する目標</w:t>
      </w:r>
    </w:p>
    <w:p w14:paraId="0031A369" w14:textId="1D6AB73A" w:rsidR="003828E0" w:rsidRPr="00B92589" w:rsidRDefault="006B4504" w:rsidP="006B4504">
      <w:pPr>
        <w:ind w:left="686" w:hangingChars="300" w:hanging="686"/>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t xml:space="preserve">　　　　支援事業者のうち5</w:t>
      </w:r>
      <w:r w:rsidRPr="00B92589">
        <w:rPr>
          <w:rFonts w:asciiTheme="minorEastAsia" w:eastAsiaTheme="minorEastAsia" w:hAnsiTheme="minorEastAsia" w:hint="default"/>
          <w:color w:val="auto"/>
          <w:sz w:val="22"/>
          <w:szCs w:val="22"/>
        </w:rPr>
        <w:t>0％以上の事業者が、自社の事業価値や経営に関する課題を明確化していること。</w:t>
      </w:r>
    </w:p>
    <w:p w14:paraId="7075EB45" w14:textId="77777777" w:rsidR="006B4504" w:rsidRPr="00B92589" w:rsidRDefault="009A5C44" w:rsidP="006B4504">
      <w:pPr>
        <w:ind w:left="686" w:hangingChars="300" w:hanging="686"/>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t xml:space="preserve">　　イ</w:t>
      </w:r>
      <w:r w:rsidR="00181DC1" w:rsidRPr="00B92589">
        <w:rPr>
          <w:rFonts w:asciiTheme="minorEastAsia" w:eastAsiaTheme="minorEastAsia" w:hAnsiTheme="minorEastAsia"/>
          <w:color w:val="auto"/>
          <w:sz w:val="22"/>
          <w:szCs w:val="22"/>
        </w:rPr>
        <w:t xml:space="preserve">　</w:t>
      </w:r>
      <w:r w:rsidR="006B4504" w:rsidRPr="00B92589">
        <w:rPr>
          <w:rFonts w:asciiTheme="minorEastAsia" w:eastAsiaTheme="minorEastAsia" w:hAnsiTheme="minorEastAsia" w:hint="default"/>
          <w:color w:val="auto"/>
          <w:sz w:val="22"/>
          <w:szCs w:val="22"/>
        </w:rPr>
        <w:t>PMI実行計画の策定、実践への支援（5者）に対する目標（短期）</w:t>
      </w:r>
    </w:p>
    <w:p w14:paraId="137173E6" w14:textId="2307AD3B" w:rsidR="003828E0" w:rsidRPr="00B92589" w:rsidRDefault="006B4504" w:rsidP="006B4504">
      <w:pPr>
        <w:ind w:left="686" w:hangingChars="300" w:hanging="686"/>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t xml:space="preserve">　　　　支援事業者の</w:t>
      </w:r>
      <w:r w:rsidRPr="00B92589">
        <w:rPr>
          <w:rFonts w:asciiTheme="minorEastAsia" w:eastAsiaTheme="minorEastAsia" w:hAnsiTheme="minorEastAsia" w:hint="default"/>
          <w:color w:val="auto"/>
          <w:sz w:val="22"/>
          <w:szCs w:val="22"/>
        </w:rPr>
        <w:t>全てが、PMI実行計画（統合計画）を策定し、シナジー効果の創出や組織文化の融合等に向けた計画の実行に着手していること。</w:t>
      </w:r>
    </w:p>
    <w:p w14:paraId="286AC158" w14:textId="77777777" w:rsidR="006B4504" w:rsidRPr="00B92589" w:rsidRDefault="006B4504" w:rsidP="006B4504">
      <w:pPr>
        <w:ind w:left="686" w:hangingChars="300" w:hanging="686"/>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t xml:space="preserve">　　ウ　</w:t>
      </w:r>
      <w:r w:rsidRPr="00B92589">
        <w:rPr>
          <w:rFonts w:asciiTheme="minorEastAsia" w:eastAsiaTheme="minorEastAsia" w:hAnsiTheme="minorEastAsia" w:hint="default"/>
          <w:color w:val="auto"/>
          <w:sz w:val="22"/>
          <w:szCs w:val="22"/>
        </w:rPr>
        <w:t>PMI実行計画の策定、実践への支援（5者）に対する目標（中長期）</w:t>
      </w:r>
    </w:p>
    <w:p w14:paraId="4C7774FD" w14:textId="583513B0" w:rsidR="006B4504" w:rsidRPr="00B92589" w:rsidRDefault="006B4504" w:rsidP="006B4504">
      <w:pPr>
        <w:ind w:left="686" w:hangingChars="300" w:hanging="686"/>
        <w:rPr>
          <w:rFonts w:asciiTheme="minorEastAsia" w:eastAsiaTheme="minorEastAsia" w:hAnsiTheme="minorEastAsia" w:hint="default"/>
          <w:color w:val="auto"/>
          <w:sz w:val="22"/>
          <w:szCs w:val="22"/>
        </w:rPr>
      </w:pPr>
      <w:r w:rsidRPr="00B92589">
        <w:rPr>
          <w:rFonts w:asciiTheme="minorEastAsia" w:eastAsiaTheme="minorEastAsia" w:hAnsiTheme="minorEastAsia"/>
          <w:color w:val="auto"/>
          <w:sz w:val="22"/>
          <w:szCs w:val="22"/>
        </w:rPr>
        <w:t xml:space="preserve">　　　支援事業者のうち、</w:t>
      </w:r>
      <w:r w:rsidRPr="00B92589">
        <w:rPr>
          <w:rFonts w:asciiTheme="minorEastAsia" w:eastAsiaTheme="minorEastAsia" w:hAnsiTheme="minorEastAsia" w:hint="default"/>
          <w:color w:val="auto"/>
          <w:sz w:val="22"/>
          <w:szCs w:val="22"/>
        </w:rPr>
        <w:t>50％以上の事業者の経常利益が２年後（R10年度）増加している</w:t>
      </w:r>
    </w:p>
    <w:p w14:paraId="68732863" w14:textId="7FEC2F09" w:rsidR="00435336" w:rsidRPr="00F842F5" w:rsidRDefault="00435336" w:rsidP="00F842F5">
      <w:pPr>
        <w:ind w:left="686" w:hangingChars="300" w:hanging="686"/>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※令和</w:t>
      </w:r>
      <w:r w:rsidR="00DA3152">
        <w:rPr>
          <w:rFonts w:asciiTheme="minorEastAsia" w:eastAsiaTheme="minorEastAsia" w:hAnsiTheme="minorEastAsia"/>
          <w:color w:val="auto"/>
          <w:sz w:val="22"/>
          <w:szCs w:val="22"/>
        </w:rPr>
        <w:t>８</w:t>
      </w:r>
      <w:r>
        <w:rPr>
          <w:rFonts w:asciiTheme="minorEastAsia" w:eastAsiaTheme="minorEastAsia" w:hAnsiTheme="minorEastAsia"/>
          <w:color w:val="auto"/>
          <w:sz w:val="22"/>
          <w:szCs w:val="22"/>
        </w:rPr>
        <w:t>度については、委託事業完了時までに支援を受けた決算期の数値は取得できないため、</w:t>
      </w:r>
      <w:r w:rsidR="001A64D9">
        <w:rPr>
          <w:rFonts w:asciiTheme="minorEastAsia" w:eastAsiaTheme="minorEastAsia" w:hAnsiTheme="minorEastAsia"/>
          <w:color w:val="auto"/>
          <w:sz w:val="22"/>
          <w:szCs w:val="22"/>
        </w:rPr>
        <w:t>月次</w:t>
      </w:r>
      <w:r w:rsidR="00DA5276">
        <w:rPr>
          <w:rFonts w:asciiTheme="minorEastAsia" w:eastAsiaTheme="minorEastAsia" w:hAnsiTheme="minorEastAsia"/>
          <w:color w:val="auto"/>
          <w:sz w:val="22"/>
          <w:szCs w:val="22"/>
        </w:rPr>
        <w:t>決算の数値</w:t>
      </w:r>
      <w:r w:rsidR="00166F74">
        <w:rPr>
          <w:rFonts w:asciiTheme="minorEastAsia" w:eastAsiaTheme="minorEastAsia" w:hAnsiTheme="minorEastAsia"/>
          <w:color w:val="auto"/>
          <w:sz w:val="22"/>
          <w:szCs w:val="22"/>
        </w:rPr>
        <w:t>等</w:t>
      </w:r>
      <w:r w:rsidR="00DA5276">
        <w:rPr>
          <w:rFonts w:asciiTheme="minorEastAsia" w:eastAsiaTheme="minorEastAsia" w:hAnsiTheme="minorEastAsia"/>
          <w:color w:val="auto"/>
          <w:sz w:val="22"/>
          <w:szCs w:val="22"/>
        </w:rPr>
        <w:t>（月次経常利益の前年同月比での比較等）</w:t>
      </w:r>
      <w:r w:rsidR="001A64D9">
        <w:rPr>
          <w:rFonts w:asciiTheme="minorEastAsia" w:eastAsiaTheme="minorEastAsia" w:hAnsiTheme="minorEastAsia"/>
          <w:color w:val="auto"/>
          <w:sz w:val="22"/>
          <w:szCs w:val="22"/>
        </w:rPr>
        <w:t>をもって指標の達成度を測る。</w:t>
      </w:r>
    </w:p>
    <w:p w14:paraId="69972BF4" w14:textId="77777777" w:rsidR="00F842F5" w:rsidRPr="00DA5276" w:rsidRDefault="00F842F5" w:rsidP="00F842F5">
      <w:pPr>
        <w:ind w:left="686" w:hangingChars="300" w:hanging="686"/>
        <w:rPr>
          <w:rFonts w:hint="default"/>
          <w:color w:val="auto"/>
          <w:sz w:val="22"/>
          <w:szCs w:val="22"/>
        </w:rPr>
      </w:pPr>
    </w:p>
    <w:p w14:paraId="0277FE8A" w14:textId="77777777" w:rsidR="003151B1" w:rsidRPr="003151B1" w:rsidRDefault="003151B1" w:rsidP="003151B1">
      <w:pPr>
        <w:rPr>
          <w:rFonts w:hint="default"/>
          <w:color w:val="auto"/>
          <w:sz w:val="22"/>
          <w:szCs w:val="22"/>
        </w:rPr>
      </w:pPr>
      <w:r>
        <w:rPr>
          <w:color w:val="auto"/>
          <w:sz w:val="22"/>
          <w:szCs w:val="22"/>
        </w:rPr>
        <w:t>⑵</w:t>
      </w:r>
      <w:r w:rsidRPr="003151B1">
        <w:rPr>
          <w:rFonts w:hint="default"/>
          <w:color w:val="auto"/>
          <w:sz w:val="22"/>
          <w:szCs w:val="22"/>
        </w:rPr>
        <w:t xml:space="preserve">　効果検証のための調査</w:t>
      </w:r>
    </w:p>
    <w:p w14:paraId="506C9D01" w14:textId="350C3BA9" w:rsidR="003151B1" w:rsidRDefault="00270FCC" w:rsidP="00270FCC">
      <w:pPr>
        <w:ind w:leftChars="100" w:left="249" w:firstLineChars="100" w:firstLine="229"/>
        <w:rPr>
          <w:rFonts w:hint="default"/>
          <w:color w:val="auto"/>
          <w:sz w:val="22"/>
          <w:szCs w:val="22"/>
        </w:rPr>
      </w:pPr>
      <w:r>
        <w:rPr>
          <w:color w:val="auto"/>
          <w:sz w:val="22"/>
          <w:szCs w:val="22"/>
        </w:rPr>
        <w:t>支援した事業者</w:t>
      </w:r>
      <w:r w:rsidR="00A66CD5">
        <w:rPr>
          <w:color w:val="auto"/>
          <w:sz w:val="22"/>
          <w:szCs w:val="22"/>
        </w:rPr>
        <w:t>のフォローアップ調査等の</w:t>
      </w:r>
      <w:r w:rsidR="00B12449" w:rsidRPr="00B12449">
        <w:rPr>
          <w:color w:val="auto"/>
          <w:sz w:val="22"/>
          <w:szCs w:val="22"/>
        </w:rPr>
        <w:t>結果を踏まえた効果検証を行うこと</w:t>
      </w:r>
      <w:r w:rsidR="003151B1" w:rsidRPr="003151B1">
        <w:rPr>
          <w:color w:val="auto"/>
          <w:sz w:val="22"/>
          <w:szCs w:val="22"/>
        </w:rPr>
        <w:t>。</w:t>
      </w:r>
    </w:p>
    <w:p w14:paraId="71D01FA5" w14:textId="77777777" w:rsidR="003151B1" w:rsidRPr="003151B1" w:rsidRDefault="003151B1" w:rsidP="003828E0">
      <w:pPr>
        <w:rPr>
          <w:rFonts w:hint="default"/>
          <w:color w:val="auto"/>
          <w:sz w:val="22"/>
          <w:szCs w:val="22"/>
        </w:rPr>
      </w:pPr>
    </w:p>
    <w:p w14:paraId="585AE1CB" w14:textId="77777777" w:rsidR="003828E0" w:rsidRPr="00890B83" w:rsidRDefault="003151B1" w:rsidP="003828E0">
      <w:pPr>
        <w:ind w:left="249" w:hanging="249"/>
        <w:rPr>
          <w:rFonts w:hint="default"/>
          <w:color w:val="auto"/>
          <w:sz w:val="22"/>
          <w:szCs w:val="22"/>
        </w:rPr>
      </w:pPr>
      <w:r>
        <w:rPr>
          <w:color w:val="auto"/>
          <w:sz w:val="22"/>
          <w:szCs w:val="22"/>
        </w:rPr>
        <w:t>⑶</w:t>
      </w:r>
      <w:r w:rsidR="003828E0" w:rsidRPr="00890B83">
        <w:rPr>
          <w:color w:val="auto"/>
          <w:sz w:val="22"/>
          <w:szCs w:val="22"/>
        </w:rPr>
        <w:t xml:space="preserve">　</w:t>
      </w:r>
      <w:r>
        <w:rPr>
          <w:color w:val="auto"/>
          <w:sz w:val="22"/>
          <w:szCs w:val="22"/>
        </w:rPr>
        <w:t>成果報告</w:t>
      </w:r>
    </w:p>
    <w:p w14:paraId="31951578" w14:textId="26934890" w:rsidR="003151B1" w:rsidRDefault="00441AFE" w:rsidP="003828E0">
      <w:pPr>
        <w:ind w:leftChars="100" w:left="249" w:firstLineChars="100" w:firstLine="229"/>
        <w:rPr>
          <w:rFonts w:hint="default"/>
          <w:color w:val="auto"/>
          <w:sz w:val="22"/>
          <w:szCs w:val="22"/>
        </w:rPr>
      </w:pPr>
      <w:r>
        <w:rPr>
          <w:color w:val="auto"/>
          <w:sz w:val="22"/>
          <w:szCs w:val="22"/>
        </w:rPr>
        <w:t>事業の実施結果、成果目標達成状況、</w:t>
      </w:r>
      <w:r w:rsidR="003151B1" w:rsidRPr="003151B1">
        <w:rPr>
          <w:color w:val="auto"/>
          <w:sz w:val="22"/>
          <w:szCs w:val="22"/>
        </w:rPr>
        <w:t>事業の実施により気づいた課題の有無、</w:t>
      </w:r>
      <w:r w:rsidR="00270FCC">
        <w:rPr>
          <w:color w:val="auto"/>
          <w:sz w:val="22"/>
          <w:szCs w:val="22"/>
        </w:rPr>
        <w:t>今後求められる必要な対策等</w:t>
      </w:r>
      <w:r w:rsidR="002B2A51" w:rsidRPr="002B2A51">
        <w:rPr>
          <w:color w:val="auto"/>
          <w:sz w:val="22"/>
          <w:szCs w:val="22"/>
        </w:rPr>
        <w:t>について記載した実績報告書</w:t>
      </w:r>
      <w:r w:rsidR="003151B1">
        <w:rPr>
          <w:color w:val="auto"/>
          <w:sz w:val="22"/>
          <w:szCs w:val="22"/>
        </w:rPr>
        <w:t>及び</w:t>
      </w:r>
      <w:r w:rsidR="00270FCC">
        <w:rPr>
          <w:color w:val="auto"/>
          <w:sz w:val="22"/>
          <w:szCs w:val="22"/>
        </w:rPr>
        <w:t>、支援事業者に提出した</w:t>
      </w:r>
      <w:r w:rsidR="00482894">
        <w:rPr>
          <w:color w:val="auto"/>
          <w:sz w:val="22"/>
          <w:szCs w:val="22"/>
        </w:rPr>
        <w:t>支援</w:t>
      </w:r>
      <w:r w:rsidR="003151B1">
        <w:rPr>
          <w:color w:val="auto"/>
          <w:sz w:val="22"/>
          <w:szCs w:val="22"/>
        </w:rPr>
        <w:t>報告書の写し</w:t>
      </w:r>
      <w:r w:rsidR="002B2A51" w:rsidRPr="002B2A51">
        <w:rPr>
          <w:color w:val="auto"/>
          <w:sz w:val="22"/>
          <w:szCs w:val="22"/>
        </w:rPr>
        <w:t>を沖縄県に納品すること</w:t>
      </w:r>
      <w:r w:rsidR="003151B1">
        <w:rPr>
          <w:color w:val="auto"/>
          <w:sz w:val="22"/>
          <w:szCs w:val="22"/>
        </w:rPr>
        <w:t>。</w:t>
      </w:r>
      <w:r w:rsidR="003151B1" w:rsidRPr="003151B1">
        <w:rPr>
          <w:color w:val="auto"/>
          <w:sz w:val="22"/>
          <w:szCs w:val="22"/>
        </w:rPr>
        <w:t>（</w:t>
      </w:r>
      <w:r w:rsidR="003151B1" w:rsidRPr="00890B83">
        <w:rPr>
          <w:color w:val="auto"/>
          <w:sz w:val="22"/>
          <w:szCs w:val="22"/>
        </w:rPr>
        <w:t>Ａ４</w:t>
      </w:r>
      <w:r w:rsidR="003151B1" w:rsidRPr="003151B1">
        <w:rPr>
          <w:rFonts w:hint="default"/>
          <w:color w:val="auto"/>
          <w:sz w:val="22"/>
          <w:szCs w:val="22"/>
        </w:rPr>
        <w:t>版縦フルカラー 紙で一部、電子データ）</w:t>
      </w:r>
    </w:p>
    <w:p w14:paraId="20DC6BA1" w14:textId="7577B4A2" w:rsidR="000C4740" w:rsidRDefault="003151B1" w:rsidP="00DA3152">
      <w:pPr>
        <w:ind w:leftChars="100" w:left="249" w:firstLineChars="100" w:firstLine="229"/>
        <w:rPr>
          <w:rFonts w:hint="default"/>
          <w:color w:val="auto"/>
          <w:sz w:val="22"/>
          <w:szCs w:val="22"/>
        </w:rPr>
      </w:pPr>
      <w:r>
        <w:rPr>
          <w:color w:val="auto"/>
          <w:sz w:val="22"/>
          <w:szCs w:val="22"/>
        </w:rPr>
        <w:t>提出期限：令和</w:t>
      </w:r>
      <w:r w:rsidR="007227C7">
        <w:rPr>
          <w:color w:val="auto"/>
          <w:sz w:val="22"/>
          <w:szCs w:val="22"/>
        </w:rPr>
        <w:t>９</w:t>
      </w:r>
      <w:r>
        <w:rPr>
          <w:color w:val="auto"/>
          <w:sz w:val="22"/>
          <w:szCs w:val="22"/>
        </w:rPr>
        <w:t>年</w:t>
      </w:r>
      <w:r w:rsidR="00DA3152">
        <w:rPr>
          <w:color w:val="auto"/>
          <w:sz w:val="22"/>
          <w:szCs w:val="22"/>
        </w:rPr>
        <w:t>３</w:t>
      </w:r>
      <w:r>
        <w:rPr>
          <w:color w:val="auto"/>
          <w:sz w:val="22"/>
          <w:szCs w:val="22"/>
        </w:rPr>
        <w:t>月</w:t>
      </w:r>
      <w:r w:rsidR="00DA3152">
        <w:rPr>
          <w:color w:val="auto"/>
          <w:sz w:val="22"/>
          <w:szCs w:val="22"/>
        </w:rPr>
        <w:t>１</w:t>
      </w:r>
      <w:r>
        <w:rPr>
          <w:color w:val="auto"/>
          <w:sz w:val="22"/>
          <w:szCs w:val="22"/>
        </w:rPr>
        <w:t>日</w:t>
      </w:r>
    </w:p>
    <w:p w14:paraId="00864DAA" w14:textId="77777777" w:rsidR="008E04FC" w:rsidRPr="00FA61F8" w:rsidRDefault="008E04FC" w:rsidP="009C7C0C">
      <w:pPr>
        <w:ind w:leftChars="100" w:left="249" w:firstLineChars="100" w:firstLine="229"/>
        <w:rPr>
          <w:rFonts w:hint="default"/>
          <w:color w:val="auto"/>
          <w:sz w:val="22"/>
          <w:szCs w:val="22"/>
        </w:rPr>
      </w:pPr>
    </w:p>
    <w:p w14:paraId="4319C625" w14:textId="77777777" w:rsidR="00516E30" w:rsidRPr="00890B83" w:rsidRDefault="00B568BC" w:rsidP="00410D52">
      <w:pPr>
        <w:rPr>
          <w:rFonts w:hint="default"/>
          <w:color w:val="auto"/>
          <w:sz w:val="22"/>
          <w:szCs w:val="22"/>
        </w:rPr>
      </w:pPr>
      <w:r>
        <w:rPr>
          <w:rFonts w:ascii="ＭＳ ゴシック" w:eastAsia="ＭＳ ゴシック" w:hAnsi="ＭＳ ゴシック"/>
          <w:color w:val="auto"/>
          <w:sz w:val="22"/>
          <w:szCs w:val="22"/>
        </w:rPr>
        <w:t>６</w:t>
      </w:r>
      <w:r w:rsidR="009765B3" w:rsidRPr="00890B83">
        <w:rPr>
          <w:rFonts w:ascii="ＭＳ ゴシック" w:eastAsia="ＭＳ ゴシック" w:hAnsi="ＭＳ ゴシック"/>
          <w:color w:val="auto"/>
          <w:sz w:val="22"/>
          <w:szCs w:val="22"/>
        </w:rPr>
        <w:t xml:space="preserve">　委託期間</w:t>
      </w:r>
    </w:p>
    <w:p w14:paraId="4ED35E4B" w14:textId="19B21789" w:rsidR="00516E30" w:rsidRDefault="00AD61BB" w:rsidP="00B568BC">
      <w:pPr>
        <w:ind w:firstLineChars="200" w:firstLine="458"/>
        <w:rPr>
          <w:rFonts w:hint="default"/>
          <w:color w:val="auto"/>
          <w:sz w:val="22"/>
          <w:szCs w:val="22"/>
        </w:rPr>
      </w:pPr>
      <w:r>
        <w:rPr>
          <w:color w:val="auto"/>
          <w:sz w:val="22"/>
          <w:szCs w:val="22"/>
        </w:rPr>
        <w:t>契約締結の日から令和</w:t>
      </w:r>
      <w:r w:rsidR="007227C7">
        <w:rPr>
          <w:color w:val="auto"/>
          <w:sz w:val="22"/>
          <w:szCs w:val="22"/>
        </w:rPr>
        <w:t>９</w:t>
      </w:r>
      <w:r w:rsidR="00BC5D66" w:rsidRPr="00890B83">
        <w:rPr>
          <w:color w:val="auto"/>
          <w:sz w:val="22"/>
          <w:szCs w:val="22"/>
        </w:rPr>
        <w:t>年</w:t>
      </w:r>
      <w:r w:rsidR="00B4288C">
        <w:rPr>
          <w:color w:val="auto"/>
          <w:sz w:val="22"/>
          <w:szCs w:val="22"/>
        </w:rPr>
        <w:t>２</w:t>
      </w:r>
      <w:r w:rsidR="009765B3" w:rsidRPr="00890B83">
        <w:rPr>
          <w:color w:val="auto"/>
          <w:sz w:val="22"/>
          <w:szCs w:val="22"/>
        </w:rPr>
        <w:t>月</w:t>
      </w:r>
      <w:r w:rsidR="00B4288C">
        <w:rPr>
          <w:color w:val="auto"/>
          <w:sz w:val="22"/>
          <w:szCs w:val="22"/>
        </w:rPr>
        <w:t>28</w:t>
      </w:r>
      <w:r w:rsidR="009765B3" w:rsidRPr="00890B83">
        <w:rPr>
          <w:color w:val="auto"/>
          <w:sz w:val="22"/>
          <w:szCs w:val="22"/>
        </w:rPr>
        <w:t>日まで</w:t>
      </w:r>
    </w:p>
    <w:p w14:paraId="1DD54FD2" w14:textId="77777777" w:rsidR="000C4740" w:rsidRPr="00410D52" w:rsidRDefault="000C4740" w:rsidP="000C4740">
      <w:pPr>
        <w:rPr>
          <w:rFonts w:hint="default"/>
          <w:color w:val="auto"/>
          <w:sz w:val="22"/>
          <w:szCs w:val="22"/>
        </w:rPr>
      </w:pPr>
    </w:p>
    <w:p w14:paraId="1B63E656" w14:textId="77777777" w:rsidR="00516E30" w:rsidRPr="00890B83" w:rsidRDefault="00B568BC">
      <w:pPr>
        <w:rPr>
          <w:rFonts w:hint="default"/>
          <w:color w:val="auto"/>
          <w:sz w:val="22"/>
          <w:szCs w:val="22"/>
        </w:rPr>
      </w:pPr>
      <w:r>
        <w:rPr>
          <w:rFonts w:ascii="ＭＳ ゴシック" w:eastAsia="ＭＳ ゴシック" w:hAnsi="ＭＳ ゴシック"/>
          <w:color w:val="auto"/>
          <w:sz w:val="22"/>
          <w:szCs w:val="22"/>
        </w:rPr>
        <w:t>７</w:t>
      </w:r>
      <w:r w:rsidR="009765B3" w:rsidRPr="00890B83">
        <w:rPr>
          <w:rFonts w:ascii="ＭＳ ゴシック" w:eastAsia="ＭＳ ゴシック" w:hAnsi="ＭＳ ゴシック"/>
          <w:color w:val="auto"/>
          <w:sz w:val="22"/>
          <w:szCs w:val="22"/>
        </w:rPr>
        <w:t xml:space="preserve">　著作権の譲渡等</w:t>
      </w:r>
    </w:p>
    <w:p w14:paraId="628829D0" w14:textId="77777777" w:rsidR="004B7486" w:rsidRPr="00890B83" w:rsidRDefault="009765B3" w:rsidP="00181DC1">
      <w:pPr>
        <w:ind w:leftChars="100" w:left="249" w:firstLineChars="100" w:firstLine="229"/>
        <w:rPr>
          <w:rFonts w:hint="default"/>
          <w:color w:val="auto"/>
          <w:sz w:val="22"/>
          <w:szCs w:val="22"/>
        </w:rPr>
      </w:pPr>
      <w:r w:rsidRPr="00890B83">
        <w:rPr>
          <w:color w:val="auto"/>
          <w:sz w:val="22"/>
          <w:szCs w:val="22"/>
        </w:rPr>
        <w:t>この契約により作成される成果品の著作権等の取扱いは、以下に定めるとおりとする。</w:t>
      </w:r>
    </w:p>
    <w:p w14:paraId="1CB8EFB9" w14:textId="77777777" w:rsidR="00516E30" w:rsidRPr="00890B83" w:rsidRDefault="00410D52">
      <w:pPr>
        <w:ind w:left="249" w:hanging="249"/>
        <w:rPr>
          <w:rFonts w:hint="default"/>
          <w:color w:val="auto"/>
          <w:sz w:val="22"/>
          <w:szCs w:val="22"/>
        </w:rPr>
      </w:pPr>
      <w:r>
        <w:rPr>
          <w:color w:val="auto"/>
          <w:sz w:val="22"/>
          <w:szCs w:val="22"/>
        </w:rPr>
        <w:t>⑴</w:t>
      </w:r>
      <w:r w:rsidR="009765B3" w:rsidRPr="00890B83">
        <w:rPr>
          <w:color w:val="auto"/>
          <w:sz w:val="22"/>
          <w:szCs w:val="22"/>
        </w:rPr>
        <w:t xml:space="preserve">　本件受託事業者は、著作権法（昭和45年法律第48号）第21条（複製権）、第26条の２（譲渡権）、第23条（公衆送信権等）、第26条の３（貸与権）、第27条（翻訳権、翻案権等）及び第28条（二次的著作物の利用に関する現著作者の権利）に規定する権利を沖縄県に無償で譲渡するものとする。</w:t>
      </w:r>
    </w:p>
    <w:p w14:paraId="7DD159E7" w14:textId="77777777" w:rsidR="00516E30" w:rsidRPr="00890B83" w:rsidRDefault="00410D52">
      <w:pPr>
        <w:ind w:left="249" w:hanging="249"/>
        <w:rPr>
          <w:rFonts w:hint="default"/>
          <w:color w:val="auto"/>
          <w:sz w:val="22"/>
          <w:szCs w:val="22"/>
        </w:rPr>
      </w:pPr>
      <w:r>
        <w:rPr>
          <w:color w:val="auto"/>
          <w:sz w:val="22"/>
          <w:szCs w:val="22"/>
        </w:rPr>
        <w:t>⑵</w:t>
      </w:r>
      <w:r w:rsidR="009765B3" w:rsidRPr="00890B83">
        <w:rPr>
          <w:color w:val="auto"/>
          <w:sz w:val="22"/>
          <w:szCs w:val="22"/>
        </w:rPr>
        <w:t xml:space="preserve">　沖縄県は、著作権法第20条（同一性保持権）第２項第３号または第４号に該当しない場合においても、その使用のために、仕様書等で指定する物件を改変し、また、任意の著作者名で任意に公表することができるものとする。</w:t>
      </w:r>
    </w:p>
    <w:p w14:paraId="637300FB" w14:textId="77777777" w:rsidR="00516E30" w:rsidRPr="00890B83" w:rsidRDefault="00410D52">
      <w:pPr>
        <w:ind w:left="249" w:hanging="249"/>
        <w:rPr>
          <w:rFonts w:hint="default"/>
          <w:color w:val="auto"/>
          <w:sz w:val="22"/>
          <w:szCs w:val="22"/>
        </w:rPr>
      </w:pPr>
      <w:r>
        <w:rPr>
          <w:color w:val="auto"/>
          <w:sz w:val="22"/>
          <w:szCs w:val="22"/>
        </w:rPr>
        <w:t>⑶</w:t>
      </w:r>
      <w:r w:rsidR="009765B3" w:rsidRPr="00890B83">
        <w:rPr>
          <w:color w:val="auto"/>
          <w:sz w:val="22"/>
          <w:szCs w:val="22"/>
        </w:rPr>
        <w:t xml:space="preserve">　本件受託事業者は、沖縄県の書面による事前の同意を得なければ、著作権法第18条（公表権）及び第19条（氏名表示権）を行使することができない。</w:t>
      </w:r>
    </w:p>
    <w:p w14:paraId="79A0E807" w14:textId="77777777" w:rsidR="00C16FA1" w:rsidRDefault="00C16FA1">
      <w:pPr>
        <w:rPr>
          <w:rFonts w:hint="default"/>
          <w:color w:val="auto"/>
          <w:sz w:val="22"/>
          <w:szCs w:val="22"/>
        </w:rPr>
      </w:pPr>
    </w:p>
    <w:p w14:paraId="7896D8FC" w14:textId="77777777" w:rsidR="00141A7A" w:rsidRPr="002759D1" w:rsidRDefault="00141A7A" w:rsidP="00141A7A">
      <w:pPr>
        <w:widowControl/>
        <w:textAlignment w:val="auto"/>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８</w:t>
      </w:r>
      <w:r w:rsidRPr="002759D1">
        <w:rPr>
          <w:rFonts w:ascii="ＭＳ ゴシック" w:eastAsia="ＭＳ ゴシック" w:hAnsi="ＭＳ ゴシック"/>
          <w:color w:val="auto"/>
          <w:sz w:val="22"/>
          <w:szCs w:val="22"/>
        </w:rPr>
        <w:t xml:space="preserve">　再委託の制限等</w:t>
      </w:r>
    </w:p>
    <w:p w14:paraId="4E0F28B8" w14:textId="77777777" w:rsidR="00141A7A" w:rsidRPr="00141A7A" w:rsidRDefault="00141A7A" w:rsidP="00141A7A">
      <w:pPr>
        <w:spacing w:line="348" w:lineRule="exact"/>
        <w:ind w:firstLineChars="100" w:firstLine="229"/>
        <w:rPr>
          <w:rFonts w:hint="default"/>
          <w:color w:val="auto"/>
          <w:sz w:val="22"/>
          <w:szCs w:val="22"/>
        </w:rPr>
      </w:pPr>
      <w:r w:rsidRPr="00141A7A">
        <w:rPr>
          <w:color w:val="auto"/>
          <w:sz w:val="22"/>
          <w:szCs w:val="22"/>
        </w:rPr>
        <w:t>⑴　一括再委託の禁止等</w:t>
      </w:r>
    </w:p>
    <w:p w14:paraId="3699E759" w14:textId="77777777" w:rsidR="00141A7A" w:rsidRPr="00141A7A" w:rsidRDefault="00141A7A" w:rsidP="00141A7A">
      <w:pPr>
        <w:spacing w:line="348" w:lineRule="exact"/>
        <w:ind w:leftChars="200" w:left="498" w:firstLineChars="100" w:firstLine="229"/>
        <w:rPr>
          <w:rFonts w:asciiTheme="majorEastAsia" w:eastAsiaTheme="majorEastAsia" w:hAnsiTheme="majorEastAsia" w:hint="default"/>
          <w:color w:val="auto"/>
          <w:sz w:val="22"/>
          <w:szCs w:val="22"/>
        </w:rPr>
      </w:pPr>
      <w:r>
        <w:rPr>
          <w:color w:val="auto"/>
          <w:sz w:val="22"/>
          <w:szCs w:val="22"/>
        </w:rPr>
        <w:t>契約の全部の履行を一括又は分割して第三者に委任し、又は請け負わせることはできない。また、以下の業務（以下、「契約の主たる部分」という。）については、その履行を第三者に委任し、又は請け負わせることはできない。</w:t>
      </w:r>
    </w:p>
    <w:p w14:paraId="494D0644" w14:textId="77777777" w:rsidR="00141A7A" w:rsidRDefault="00141A7A" w:rsidP="00141A7A">
      <w:pPr>
        <w:spacing w:line="348" w:lineRule="exact"/>
        <w:ind w:leftChars="200" w:left="498" w:firstLineChars="100" w:firstLine="229"/>
        <w:rPr>
          <w:rFonts w:hint="default"/>
          <w:color w:val="auto"/>
          <w:sz w:val="22"/>
          <w:szCs w:val="22"/>
        </w:rPr>
      </w:pPr>
      <w:r>
        <w:rPr>
          <w:color w:val="auto"/>
          <w:sz w:val="22"/>
          <w:szCs w:val="22"/>
        </w:rPr>
        <w:t>ただし、これにより難い特別な事情があるものとしてあらかじめ県が書面で認める場合は、これと異なる取扱いをすることがある。</w:t>
      </w:r>
    </w:p>
    <w:p w14:paraId="7210422A" w14:textId="77777777" w:rsidR="006D228E" w:rsidRDefault="006D228E" w:rsidP="00141A7A">
      <w:pPr>
        <w:spacing w:line="348" w:lineRule="exact"/>
        <w:ind w:leftChars="200" w:left="498" w:firstLineChars="100" w:firstLine="229"/>
        <w:rPr>
          <w:rFonts w:hint="default"/>
          <w:color w:val="auto"/>
          <w:sz w:val="22"/>
          <w:szCs w:val="22"/>
        </w:rPr>
      </w:pPr>
    </w:p>
    <w:p w14:paraId="1B2B1857" w14:textId="77777777" w:rsidR="006D228E" w:rsidRDefault="006D228E" w:rsidP="00141A7A">
      <w:pPr>
        <w:spacing w:line="348" w:lineRule="exact"/>
        <w:ind w:leftChars="200" w:left="498" w:firstLineChars="100" w:firstLine="229"/>
        <w:rPr>
          <w:rFonts w:hint="default"/>
          <w:color w:val="auto"/>
          <w:sz w:val="22"/>
          <w:szCs w:val="22"/>
        </w:rPr>
      </w:pPr>
    </w:p>
    <w:tbl>
      <w:tblPr>
        <w:tblStyle w:val="a9"/>
        <w:tblW w:w="0" w:type="auto"/>
        <w:tblInd w:w="565" w:type="dxa"/>
        <w:tblLook w:val="04A0" w:firstRow="1" w:lastRow="0" w:firstColumn="1" w:lastColumn="0" w:noHBand="0" w:noVBand="1"/>
      </w:tblPr>
      <w:tblGrid>
        <w:gridCol w:w="8383"/>
      </w:tblGrid>
      <w:tr w:rsidR="00141A7A" w14:paraId="162781D8" w14:textId="77777777" w:rsidTr="00E76F9B">
        <w:tc>
          <w:tcPr>
            <w:tcW w:w="9060" w:type="dxa"/>
          </w:tcPr>
          <w:p w14:paraId="2AF63CBD" w14:textId="77777777" w:rsidR="00141A7A" w:rsidRDefault="00141A7A" w:rsidP="00E76F9B">
            <w:pPr>
              <w:spacing w:line="348" w:lineRule="exact"/>
              <w:rPr>
                <w:rFonts w:hint="default"/>
                <w:color w:val="auto"/>
                <w:sz w:val="22"/>
              </w:rPr>
            </w:pPr>
            <w:r>
              <w:rPr>
                <w:color w:val="auto"/>
                <w:sz w:val="22"/>
              </w:rPr>
              <w:t>○　契約の主たる部分</w:t>
            </w:r>
          </w:p>
          <w:p w14:paraId="4384F6ED" w14:textId="77777777" w:rsidR="00141A7A" w:rsidRDefault="00141A7A" w:rsidP="00E76F9B">
            <w:pPr>
              <w:spacing w:line="348" w:lineRule="exact"/>
              <w:rPr>
                <w:rFonts w:hint="default"/>
                <w:color w:val="auto"/>
                <w:sz w:val="22"/>
              </w:rPr>
            </w:pPr>
            <w:r>
              <w:rPr>
                <w:color w:val="auto"/>
                <w:sz w:val="22"/>
              </w:rPr>
              <w:t>・契約の</w:t>
            </w:r>
            <w:r>
              <w:rPr>
                <w:color w:val="auto"/>
                <w:sz w:val="22"/>
              </w:rPr>
              <w:t>50</w:t>
            </w:r>
            <w:r>
              <w:rPr>
                <w:color w:val="auto"/>
                <w:sz w:val="22"/>
              </w:rPr>
              <w:t>％を超える業務</w:t>
            </w:r>
          </w:p>
          <w:p w14:paraId="5F01BAE3" w14:textId="77777777" w:rsidR="00141A7A" w:rsidRDefault="00141A7A" w:rsidP="00E76F9B">
            <w:pPr>
              <w:spacing w:line="348" w:lineRule="exact"/>
              <w:rPr>
                <w:rFonts w:hint="default"/>
                <w:color w:val="auto"/>
                <w:sz w:val="22"/>
              </w:rPr>
            </w:pPr>
            <w:r>
              <w:rPr>
                <w:color w:val="auto"/>
                <w:sz w:val="22"/>
              </w:rPr>
              <w:t>・企画判断、管理運営などの統括的かつ根幹的な業務</w:t>
            </w:r>
          </w:p>
          <w:p w14:paraId="606B79AB" w14:textId="77777777" w:rsidR="00141A7A" w:rsidRDefault="00141A7A" w:rsidP="00E76F9B">
            <w:pPr>
              <w:spacing w:line="348" w:lineRule="exact"/>
              <w:rPr>
                <w:rFonts w:hint="default"/>
                <w:color w:val="auto"/>
                <w:sz w:val="22"/>
              </w:rPr>
            </w:pPr>
            <w:r>
              <w:rPr>
                <w:color w:val="auto"/>
                <w:sz w:val="22"/>
              </w:rPr>
              <w:t>・その他、県が契約の主たる部分と決定した業務</w:t>
            </w:r>
          </w:p>
        </w:tc>
      </w:tr>
    </w:tbl>
    <w:p w14:paraId="04AD0474" w14:textId="77777777" w:rsidR="00141A7A" w:rsidRDefault="00141A7A" w:rsidP="00141A7A">
      <w:pPr>
        <w:spacing w:line="348" w:lineRule="exact"/>
        <w:rPr>
          <w:rFonts w:hint="default"/>
          <w:color w:val="auto"/>
          <w:sz w:val="22"/>
          <w:szCs w:val="22"/>
        </w:rPr>
      </w:pPr>
    </w:p>
    <w:p w14:paraId="7C908677" w14:textId="77777777" w:rsidR="00141A7A" w:rsidRPr="00141A7A" w:rsidRDefault="00141A7A" w:rsidP="00141A7A">
      <w:pPr>
        <w:spacing w:line="348" w:lineRule="exact"/>
        <w:ind w:firstLineChars="100" w:firstLine="229"/>
        <w:rPr>
          <w:rFonts w:hint="default"/>
          <w:color w:val="auto"/>
          <w:sz w:val="22"/>
          <w:szCs w:val="22"/>
        </w:rPr>
      </w:pPr>
      <w:r w:rsidRPr="00141A7A">
        <w:rPr>
          <w:color w:val="auto"/>
          <w:sz w:val="22"/>
          <w:szCs w:val="22"/>
        </w:rPr>
        <w:t>⑵　再委託の相手方の制限</w:t>
      </w:r>
    </w:p>
    <w:p w14:paraId="4F838980" w14:textId="77777777" w:rsidR="00141A7A" w:rsidRPr="00141A7A" w:rsidRDefault="00141A7A" w:rsidP="00141A7A">
      <w:pPr>
        <w:spacing w:line="348" w:lineRule="exact"/>
        <w:ind w:leftChars="200" w:left="498" w:firstLineChars="100" w:firstLine="229"/>
        <w:rPr>
          <w:rFonts w:asciiTheme="majorEastAsia" w:eastAsiaTheme="majorEastAsia" w:hAnsiTheme="majorEastAsia" w:hint="default"/>
          <w:color w:val="auto"/>
          <w:sz w:val="22"/>
          <w:szCs w:val="22"/>
        </w:rPr>
      </w:pPr>
      <w:r>
        <w:rPr>
          <w:color w:val="auto"/>
          <w:sz w:val="22"/>
          <w:szCs w:val="22"/>
        </w:rPr>
        <w:t>指名停止措置を受けている者、暴力団員又は暴力団と密接な関係を有する者に契約の履行を委任し、又は請け負わせることはできない。</w:t>
      </w:r>
    </w:p>
    <w:p w14:paraId="043EE086" w14:textId="77777777" w:rsidR="00141A7A" w:rsidRDefault="00141A7A" w:rsidP="00141A7A">
      <w:pPr>
        <w:spacing w:line="348" w:lineRule="exact"/>
        <w:rPr>
          <w:rFonts w:hint="default"/>
          <w:color w:val="auto"/>
          <w:sz w:val="22"/>
          <w:szCs w:val="22"/>
        </w:rPr>
      </w:pPr>
    </w:p>
    <w:p w14:paraId="7B38332B" w14:textId="77777777" w:rsidR="00141A7A" w:rsidRPr="00141A7A" w:rsidRDefault="00141A7A" w:rsidP="00141A7A">
      <w:pPr>
        <w:spacing w:line="348" w:lineRule="exact"/>
        <w:ind w:firstLineChars="100" w:firstLine="229"/>
        <w:rPr>
          <w:rFonts w:hint="default"/>
          <w:color w:val="auto"/>
          <w:sz w:val="22"/>
          <w:szCs w:val="22"/>
        </w:rPr>
      </w:pPr>
      <w:r w:rsidRPr="00141A7A">
        <w:rPr>
          <w:color w:val="auto"/>
          <w:sz w:val="22"/>
          <w:szCs w:val="22"/>
        </w:rPr>
        <w:t>⑶　再委託の範囲及び再委託の承認</w:t>
      </w:r>
    </w:p>
    <w:p w14:paraId="360FE531" w14:textId="77777777" w:rsidR="00141A7A" w:rsidRPr="00141A7A" w:rsidRDefault="00141A7A" w:rsidP="00141A7A">
      <w:pPr>
        <w:spacing w:line="348" w:lineRule="exact"/>
        <w:ind w:leftChars="200" w:left="498" w:firstLineChars="100" w:firstLine="229"/>
        <w:rPr>
          <w:rFonts w:asciiTheme="majorEastAsia" w:eastAsiaTheme="majorEastAsia" w:hAnsiTheme="majorEastAsia" w:hint="default"/>
          <w:color w:val="auto"/>
          <w:sz w:val="22"/>
          <w:szCs w:val="22"/>
        </w:rPr>
      </w:pPr>
      <w:r>
        <w:rPr>
          <w:color w:val="auto"/>
          <w:sz w:val="22"/>
          <w:szCs w:val="22"/>
        </w:rPr>
        <w:t>本委託契約の履行にあたり、委託先が</w:t>
      </w:r>
      <w:r w:rsidRPr="004B0D9F">
        <w:rPr>
          <w:color w:val="auto"/>
          <w:sz w:val="22"/>
          <w:szCs w:val="22"/>
        </w:rPr>
        <w:t>第三者に委任し、又は請負わせることのできる業務等の範囲は以下のとおりとする。</w:t>
      </w:r>
      <w:r>
        <w:rPr>
          <w:color w:val="auto"/>
          <w:sz w:val="22"/>
          <w:szCs w:val="22"/>
        </w:rPr>
        <w:t>下記以外の契約の一部を第三者に委任し、又は請け負わせようとするときは、あらかじめ書面による県の承認を得なければならない。</w:t>
      </w:r>
    </w:p>
    <w:p w14:paraId="1AD86A49" w14:textId="77777777" w:rsidR="00141A7A" w:rsidRDefault="00141A7A" w:rsidP="00141A7A">
      <w:pPr>
        <w:spacing w:line="348" w:lineRule="exact"/>
        <w:ind w:leftChars="367" w:left="913" w:firstLineChars="50" w:firstLine="114"/>
        <w:rPr>
          <w:rFonts w:hint="default"/>
          <w:color w:val="auto"/>
          <w:sz w:val="22"/>
          <w:szCs w:val="22"/>
        </w:rPr>
      </w:pPr>
    </w:p>
    <w:tbl>
      <w:tblPr>
        <w:tblStyle w:val="a9"/>
        <w:tblW w:w="0" w:type="auto"/>
        <w:tblInd w:w="708" w:type="dxa"/>
        <w:tblLook w:val="04A0" w:firstRow="1" w:lastRow="0" w:firstColumn="1" w:lastColumn="0" w:noHBand="0" w:noVBand="1"/>
      </w:tblPr>
      <w:tblGrid>
        <w:gridCol w:w="8240"/>
      </w:tblGrid>
      <w:tr w:rsidR="00141A7A" w14:paraId="17DECA39" w14:textId="77777777" w:rsidTr="00E76F9B">
        <w:tc>
          <w:tcPr>
            <w:tcW w:w="9060" w:type="dxa"/>
          </w:tcPr>
          <w:p w14:paraId="7B72320E" w14:textId="77777777" w:rsidR="00141A7A" w:rsidRDefault="00141A7A" w:rsidP="00E76F9B">
            <w:pPr>
              <w:spacing w:line="348" w:lineRule="exact"/>
              <w:ind w:left="599" w:hangingChars="262" w:hanging="599"/>
              <w:rPr>
                <w:rFonts w:hint="default"/>
                <w:color w:val="auto"/>
                <w:sz w:val="22"/>
              </w:rPr>
            </w:pPr>
            <w:r>
              <w:rPr>
                <w:color w:val="auto"/>
                <w:sz w:val="22"/>
              </w:rPr>
              <w:t>○第三者に委任し、又は請け負わせることのできる業務範囲</w:t>
            </w:r>
          </w:p>
          <w:p w14:paraId="66F7447C" w14:textId="77777777" w:rsidR="00141A7A" w:rsidRDefault="00141A7A" w:rsidP="00E76F9B">
            <w:pPr>
              <w:spacing w:line="348" w:lineRule="exact"/>
              <w:rPr>
                <w:rFonts w:hint="default"/>
                <w:color w:val="auto"/>
                <w:sz w:val="22"/>
              </w:rPr>
            </w:pPr>
            <w:r w:rsidRPr="00BC3B88">
              <w:rPr>
                <w:color w:val="auto"/>
                <w:sz w:val="22"/>
              </w:rPr>
              <w:t>・資料の収集・整理</w:t>
            </w:r>
          </w:p>
          <w:p w14:paraId="370B3D90" w14:textId="77777777" w:rsidR="00141A7A" w:rsidRPr="00BC3B88" w:rsidRDefault="00141A7A" w:rsidP="00E76F9B">
            <w:pPr>
              <w:spacing w:line="348" w:lineRule="exact"/>
              <w:rPr>
                <w:rFonts w:hint="default"/>
                <w:color w:val="auto"/>
                <w:sz w:val="22"/>
              </w:rPr>
            </w:pPr>
            <w:r>
              <w:rPr>
                <w:color w:val="auto"/>
                <w:sz w:val="22"/>
              </w:rPr>
              <w:t>・</w:t>
            </w:r>
            <w:r w:rsidRPr="00BC3B88">
              <w:rPr>
                <w:color w:val="auto"/>
                <w:sz w:val="22"/>
              </w:rPr>
              <w:t>複写・印刷・製本</w:t>
            </w:r>
          </w:p>
          <w:p w14:paraId="45458219" w14:textId="77777777" w:rsidR="00141A7A" w:rsidRPr="00BC3B88" w:rsidRDefault="00141A7A" w:rsidP="00E76F9B">
            <w:pPr>
              <w:spacing w:line="348" w:lineRule="exact"/>
              <w:rPr>
                <w:rFonts w:hint="default"/>
                <w:color w:val="auto"/>
                <w:sz w:val="22"/>
              </w:rPr>
            </w:pPr>
            <w:r>
              <w:rPr>
                <w:color w:val="auto"/>
                <w:sz w:val="22"/>
              </w:rPr>
              <w:t>・</w:t>
            </w:r>
            <w:r w:rsidRPr="00BC3B88">
              <w:rPr>
                <w:color w:val="auto"/>
                <w:sz w:val="22"/>
              </w:rPr>
              <w:t>原稿・データの入力及び集計</w:t>
            </w:r>
          </w:p>
          <w:p w14:paraId="169CC92F" w14:textId="77777777" w:rsidR="00141A7A" w:rsidRPr="002759D1" w:rsidRDefault="00141A7A" w:rsidP="00E76F9B">
            <w:pPr>
              <w:spacing w:line="348" w:lineRule="exact"/>
              <w:rPr>
                <w:rFonts w:hint="default"/>
                <w:color w:val="auto"/>
                <w:sz w:val="22"/>
              </w:rPr>
            </w:pPr>
            <w:r>
              <w:rPr>
                <w:color w:val="auto"/>
                <w:sz w:val="22"/>
              </w:rPr>
              <w:t>・その他単純作業的な業務であって、簡易かつ容易なもの</w:t>
            </w:r>
          </w:p>
        </w:tc>
      </w:tr>
    </w:tbl>
    <w:p w14:paraId="503D5C38" w14:textId="77777777" w:rsidR="00A156AB" w:rsidRPr="00141A7A" w:rsidRDefault="00A156AB">
      <w:pPr>
        <w:rPr>
          <w:rFonts w:hint="default"/>
          <w:color w:val="auto"/>
          <w:sz w:val="22"/>
          <w:szCs w:val="22"/>
        </w:rPr>
      </w:pPr>
    </w:p>
    <w:p w14:paraId="07C8FFDB" w14:textId="77777777" w:rsidR="00516E30" w:rsidRPr="00890B83" w:rsidRDefault="00A20067">
      <w:pPr>
        <w:rPr>
          <w:rFonts w:hint="default"/>
          <w:color w:val="auto"/>
          <w:sz w:val="22"/>
          <w:szCs w:val="22"/>
        </w:rPr>
      </w:pPr>
      <w:r>
        <w:rPr>
          <w:rFonts w:ascii="ＭＳ ゴシック" w:eastAsia="ＭＳ ゴシック" w:hAnsi="ＭＳ ゴシック"/>
          <w:color w:val="auto"/>
          <w:sz w:val="22"/>
          <w:szCs w:val="22"/>
        </w:rPr>
        <w:t>９</w:t>
      </w:r>
      <w:r w:rsidR="009765B3" w:rsidRPr="00890B83">
        <w:rPr>
          <w:rFonts w:ascii="ＭＳ ゴシック" w:eastAsia="ＭＳ ゴシック" w:hAnsi="ＭＳ ゴシック"/>
          <w:color w:val="auto"/>
          <w:sz w:val="22"/>
          <w:szCs w:val="22"/>
        </w:rPr>
        <w:t xml:space="preserve">　留意事項</w:t>
      </w:r>
    </w:p>
    <w:p w14:paraId="450C1766" w14:textId="77777777" w:rsidR="00516E30" w:rsidRPr="00890B83" w:rsidRDefault="009765B3" w:rsidP="00410D52">
      <w:pPr>
        <w:ind w:firstLineChars="200" w:firstLine="458"/>
        <w:rPr>
          <w:rFonts w:hint="default"/>
          <w:color w:val="auto"/>
          <w:sz w:val="22"/>
          <w:szCs w:val="22"/>
        </w:rPr>
      </w:pPr>
      <w:r w:rsidRPr="00890B83">
        <w:rPr>
          <w:color w:val="auto"/>
          <w:sz w:val="22"/>
          <w:szCs w:val="22"/>
        </w:rPr>
        <w:t>本件受託事業者は、以下に留意し業務を遂行するものとする。</w:t>
      </w:r>
    </w:p>
    <w:p w14:paraId="7BEA8FA6" w14:textId="77777777" w:rsidR="00516E30" w:rsidRPr="00890B83" w:rsidRDefault="00410D52">
      <w:pPr>
        <w:ind w:left="249" w:hanging="249"/>
        <w:rPr>
          <w:rFonts w:hint="default"/>
          <w:color w:val="auto"/>
          <w:sz w:val="22"/>
          <w:szCs w:val="22"/>
        </w:rPr>
      </w:pPr>
      <w:r>
        <w:rPr>
          <w:color w:val="auto"/>
          <w:sz w:val="22"/>
          <w:szCs w:val="22"/>
        </w:rPr>
        <w:t>⑴</w:t>
      </w:r>
      <w:r w:rsidR="009765B3" w:rsidRPr="00890B83">
        <w:rPr>
          <w:color w:val="auto"/>
          <w:sz w:val="22"/>
          <w:szCs w:val="22"/>
        </w:rPr>
        <w:t xml:space="preserve">　この業務において知り得た秘密を他に一切漏らしてはならないものとする。</w:t>
      </w:r>
    </w:p>
    <w:p w14:paraId="7095CD36" w14:textId="77777777" w:rsidR="00516E30" w:rsidRPr="00890B83" w:rsidRDefault="00410D52">
      <w:pPr>
        <w:ind w:left="249" w:hanging="249"/>
        <w:rPr>
          <w:rFonts w:hint="default"/>
          <w:color w:val="auto"/>
          <w:sz w:val="22"/>
          <w:szCs w:val="22"/>
        </w:rPr>
      </w:pPr>
      <w:r>
        <w:rPr>
          <w:color w:val="auto"/>
          <w:sz w:val="22"/>
          <w:szCs w:val="22"/>
        </w:rPr>
        <w:t>⑵</w:t>
      </w:r>
      <w:r w:rsidR="009765B3" w:rsidRPr="00890B83">
        <w:rPr>
          <w:color w:val="auto"/>
          <w:sz w:val="22"/>
          <w:szCs w:val="22"/>
        </w:rPr>
        <w:t xml:space="preserve">　成果品に本件受託事業者の誤りによる欠陥・訂正事項が発見された場合は、自己の負担において速やかに訂正し、提出するものとする。</w:t>
      </w:r>
    </w:p>
    <w:p w14:paraId="3DEE7ED6" w14:textId="77777777" w:rsidR="00516E30" w:rsidRPr="00890B83" w:rsidRDefault="00410D52">
      <w:pPr>
        <w:ind w:left="249" w:hanging="249"/>
        <w:rPr>
          <w:rFonts w:hint="default"/>
          <w:color w:val="auto"/>
          <w:sz w:val="22"/>
          <w:szCs w:val="22"/>
        </w:rPr>
      </w:pPr>
      <w:r>
        <w:rPr>
          <w:color w:val="auto"/>
          <w:sz w:val="22"/>
          <w:szCs w:val="22"/>
        </w:rPr>
        <w:t>⑶</w:t>
      </w:r>
      <w:r w:rsidR="009765B3" w:rsidRPr="00890B83">
        <w:rPr>
          <w:color w:val="auto"/>
          <w:sz w:val="22"/>
          <w:szCs w:val="22"/>
        </w:rPr>
        <w:t xml:space="preserve">　この仕様書に疑義を生じた場合、あるいは記載のない事項については、沖縄県と協議して定めるものとする。</w:t>
      </w:r>
    </w:p>
    <w:sectPr w:rsidR="00516E30" w:rsidRPr="00890B83" w:rsidSect="00441AFE">
      <w:headerReference w:type="default" r:id="rId8"/>
      <w:footerReference w:type="even" r:id="rId9"/>
      <w:footerReference w:type="default" r:id="rId10"/>
      <w:footnotePr>
        <w:numRestart w:val="eachPage"/>
      </w:footnotePr>
      <w:endnotePr>
        <w:numFmt w:val="decimal"/>
      </w:endnotePr>
      <w:pgSz w:w="11906" w:h="16838" w:code="9"/>
      <w:pgMar w:top="1701" w:right="1474" w:bottom="1701" w:left="1474" w:header="1134" w:footer="346" w:gutter="0"/>
      <w:cols w:space="720"/>
      <w:docGrid w:type="linesAndChars" w:linePitch="347" w:charSpace="1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B637" w14:textId="77777777" w:rsidR="00220627" w:rsidRDefault="00220627">
      <w:pPr>
        <w:spacing w:before="327"/>
        <w:rPr>
          <w:rFonts w:hint="default"/>
        </w:rPr>
      </w:pPr>
      <w:r>
        <w:continuationSeparator/>
      </w:r>
    </w:p>
  </w:endnote>
  <w:endnote w:type="continuationSeparator" w:id="0">
    <w:p w14:paraId="6EADCC71" w14:textId="77777777" w:rsidR="00220627" w:rsidRDefault="0022062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BBEB" w14:textId="77777777" w:rsidR="00516E30" w:rsidRDefault="009765B3">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A620215" w14:textId="77777777" w:rsidR="00516E30" w:rsidRDefault="00516E3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C9D" w14:textId="77777777" w:rsidR="00516E30" w:rsidRDefault="009765B3">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141A7A">
      <w:rPr>
        <w:rFonts w:hint="default"/>
        <w:noProof/>
      </w:rPr>
      <w:t>4</w:t>
    </w:r>
    <w:r>
      <w:fldChar w:fldCharType="end"/>
    </w:r>
    <w:r>
      <w:t xml:space="preserve"> -</w:t>
    </w:r>
  </w:p>
  <w:p w14:paraId="513A2198" w14:textId="77777777" w:rsidR="00516E30" w:rsidRDefault="00516E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DC64" w14:textId="77777777" w:rsidR="00220627" w:rsidRDefault="00220627">
      <w:pPr>
        <w:spacing w:before="327"/>
        <w:rPr>
          <w:rFonts w:hint="default"/>
        </w:rPr>
      </w:pPr>
      <w:r>
        <w:continuationSeparator/>
      </w:r>
    </w:p>
  </w:footnote>
  <w:footnote w:type="continuationSeparator" w:id="0">
    <w:p w14:paraId="03C1D841" w14:textId="77777777" w:rsidR="00220627" w:rsidRDefault="00220627">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36EC" w14:textId="04595C3A" w:rsidR="00744AE2" w:rsidRDefault="00744AE2" w:rsidP="00744AE2">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42"/>
    <w:multiLevelType w:val="hybridMultilevel"/>
    <w:tmpl w:val="5120A3CE"/>
    <w:lvl w:ilvl="0" w:tplc="69AC6B0E">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 w15:restartNumberingAfterBreak="0">
    <w:nsid w:val="083C236A"/>
    <w:multiLevelType w:val="hybridMultilevel"/>
    <w:tmpl w:val="89CCE810"/>
    <w:lvl w:ilvl="0" w:tplc="FE2EBE06">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2" w15:restartNumberingAfterBreak="0">
    <w:nsid w:val="1FBF1BBC"/>
    <w:multiLevelType w:val="hybridMultilevel"/>
    <w:tmpl w:val="C298EA9C"/>
    <w:lvl w:ilvl="0" w:tplc="98DA8AC2">
      <w:start w:val="1"/>
      <w:numFmt w:val="decimalEnclosedParen"/>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3" w15:restartNumberingAfterBreak="0">
    <w:nsid w:val="26BB031F"/>
    <w:multiLevelType w:val="hybridMultilevel"/>
    <w:tmpl w:val="A0CAF184"/>
    <w:lvl w:ilvl="0" w:tplc="0F8E4168">
      <w:start w:val="1"/>
      <w:numFmt w:val="decimalEnclosedParen"/>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4" w15:restartNumberingAfterBreak="0">
    <w:nsid w:val="39CC0EC9"/>
    <w:multiLevelType w:val="hybridMultilevel"/>
    <w:tmpl w:val="5B3A569E"/>
    <w:lvl w:ilvl="0" w:tplc="62EEA5F6">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5" w15:restartNumberingAfterBreak="0">
    <w:nsid w:val="418129FF"/>
    <w:multiLevelType w:val="hybridMultilevel"/>
    <w:tmpl w:val="BEC056B0"/>
    <w:lvl w:ilvl="0" w:tplc="07B29F46">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 w15:restartNumberingAfterBreak="0">
    <w:nsid w:val="42D3509B"/>
    <w:multiLevelType w:val="hybridMultilevel"/>
    <w:tmpl w:val="0FA239C6"/>
    <w:lvl w:ilvl="0" w:tplc="191494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E908A8"/>
    <w:multiLevelType w:val="hybridMultilevel"/>
    <w:tmpl w:val="9DA2DBE4"/>
    <w:lvl w:ilvl="0" w:tplc="3BA0E982">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637548C2"/>
    <w:multiLevelType w:val="hybridMultilevel"/>
    <w:tmpl w:val="AE7A1804"/>
    <w:lvl w:ilvl="0" w:tplc="4C048E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EB159C"/>
    <w:multiLevelType w:val="hybridMultilevel"/>
    <w:tmpl w:val="46F21EC2"/>
    <w:lvl w:ilvl="0" w:tplc="9B54683C">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num w:numId="1" w16cid:durableId="88818098">
    <w:abstractNumId w:val="5"/>
  </w:num>
  <w:num w:numId="2" w16cid:durableId="1577978579">
    <w:abstractNumId w:val="1"/>
  </w:num>
  <w:num w:numId="3" w16cid:durableId="617486762">
    <w:abstractNumId w:val="9"/>
  </w:num>
  <w:num w:numId="4" w16cid:durableId="1582373739">
    <w:abstractNumId w:val="6"/>
  </w:num>
  <w:num w:numId="5" w16cid:durableId="1328289113">
    <w:abstractNumId w:val="7"/>
  </w:num>
  <w:num w:numId="6" w16cid:durableId="485979165">
    <w:abstractNumId w:val="2"/>
  </w:num>
  <w:num w:numId="7" w16cid:durableId="2024242090">
    <w:abstractNumId w:val="3"/>
  </w:num>
  <w:num w:numId="8" w16cid:durableId="163131465">
    <w:abstractNumId w:val="8"/>
  </w:num>
  <w:num w:numId="9" w16cid:durableId="618298557">
    <w:abstractNumId w:val="4"/>
  </w:num>
  <w:num w:numId="10" w16cid:durableId="135588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96"/>
  <w:hyphenationZone w:val="0"/>
  <w:drawingGridHorizontalSpacing w:val="439"/>
  <w:drawingGridVerticalSpacing w:val="34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30"/>
    <w:rsid w:val="000333A8"/>
    <w:rsid w:val="000435AA"/>
    <w:rsid w:val="00043EC0"/>
    <w:rsid w:val="0005058F"/>
    <w:rsid w:val="00072C0B"/>
    <w:rsid w:val="0007617A"/>
    <w:rsid w:val="000834A6"/>
    <w:rsid w:val="000A1F43"/>
    <w:rsid w:val="000A3CFB"/>
    <w:rsid w:val="000B7E01"/>
    <w:rsid w:val="000C2D5D"/>
    <w:rsid w:val="000C4006"/>
    <w:rsid w:val="000C4740"/>
    <w:rsid w:val="00123D99"/>
    <w:rsid w:val="0012601C"/>
    <w:rsid w:val="001311D3"/>
    <w:rsid w:val="00141A7A"/>
    <w:rsid w:val="00151D79"/>
    <w:rsid w:val="001542EA"/>
    <w:rsid w:val="001548FE"/>
    <w:rsid w:val="0016135F"/>
    <w:rsid w:val="00165A02"/>
    <w:rsid w:val="00166F74"/>
    <w:rsid w:val="00167E44"/>
    <w:rsid w:val="00181DC1"/>
    <w:rsid w:val="001848DF"/>
    <w:rsid w:val="00187430"/>
    <w:rsid w:val="001A64D9"/>
    <w:rsid w:val="001B28C4"/>
    <w:rsid w:val="001B2FE6"/>
    <w:rsid w:val="001B32FA"/>
    <w:rsid w:val="001B3A3D"/>
    <w:rsid w:val="001B577E"/>
    <w:rsid w:val="00220627"/>
    <w:rsid w:val="00240188"/>
    <w:rsid w:val="00261393"/>
    <w:rsid w:val="00270FCC"/>
    <w:rsid w:val="0027206D"/>
    <w:rsid w:val="00285247"/>
    <w:rsid w:val="00286F60"/>
    <w:rsid w:val="002A11C9"/>
    <w:rsid w:val="002B2A51"/>
    <w:rsid w:val="002F35CF"/>
    <w:rsid w:val="002F5632"/>
    <w:rsid w:val="003151B1"/>
    <w:rsid w:val="00335BB9"/>
    <w:rsid w:val="00341200"/>
    <w:rsid w:val="0036789E"/>
    <w:rsid w:val="003707C8"/>
    <w:rsid w:val="003828E0"/>
    <w:rsid w:val="00386C54"/>
    <w:rsid w:val="003872A7"/>
    <w:rsid w:val="003970A9"/>
    <w:rsid w:val="003A0CF2"/>
    <w:rsid w:val="003C6AC4"/>
    <w:rsid w:val="003D3DC6"/>
    <w:rsid w:val="003D44C9"/>
    <w:rsid w:val="003E2D9F"/>
    <w:rsid w:val="003E3977"/>
    <w:rsid w:val="003E6865"/>
    <w:rsid w:val="00410D52"/>
    <w:rsid w:val="00435336"/>
    <w:rsid w:val="00441AFE"/>
    <w:rsid w:val="004508A6"/>
    <w:rsid w:val="004660FD"/>
    <w:rsid w:val="0047249C"/>
    <w:rsid w:val="00482894"/>
    <w:rsid w:val="004A2439"/>
    <w:rsid w:val="004A75B7"/>
    <w:rsid w:val="004B60F2"/>
    <w:rsid w:val="004B7486"/>
    <w:rsid w:val="004F5243"/>
    <w:rsid w:val="00516E30"/>
    <w:rsid w:val="00524065"/>
    <w:rsid w:val="005434B6"/>
    <w:rsid w:val="00544034"/>
    <w:rsid w:val="005568FB"/>
    <w:rsid w:val="00564786"/>
    <w:rsid w:val="00583C1D"/>
    <w:rsid w:val="005A586E"/>
    <w:rsid w:val="006275C8"/>
    <w:rsid w:val="00630F9B"/>
    <w:rsid w:val="006473F8"/>
    <w:rsid w:val="006540F1"/>
    <w:rsid w:val="006A7CD8"/>
    <w:rsid w:val="006B4504"/>
    <w:rsid w:val="006B7D66"/>
    <w:rsid w:val="006C7D97"/>
    <w:rsid w:val="006D228E"/>
    <w:rsid w:val="0071257C"/>
    <w:rsid w:val="00722788"/>
    <w:rsid w:val="007227C7"/>
    <w:rsid w:val="00727570"/>
    <w:rsid w:val="00727B2C"/>
    <w:rsid w:val="00744AE2"/>
    <w:rsid w:val="00765CA5"/>
    <w:rsid w:val="00783501"/>
    <w:rsid w:val="00810944"/>
    <w:rsid w:val="008118E9"/>
    <w:rsid w:val="008168E1"/>
    <w:rsid w:val="00823604"/>
    <w:rsid w:val="00845C55"/>
    <w:rsid w:val="00890B83"/>
    <w:rsid w:val="008A3C5E"/>
    <w:rsid w:val="008A6DFE"/>
    <w:rsid w:val="008D7051"/>
    <w:rsid w:val="008E04FC"/>
    <w:rsid w:val="008E75E6"/>
    <w:rsid w:val="008E77A9"/>
    <w:rsid w:val="008F36B1"/>
    <w:rsid w:val="00906101"/>
    <w:rsid w:val="00910268"/>
    <w:rsid w:val="009131BE"/>
    <w:rsid w:val="00920810"/>
    <w:rsid w:val="00930479"/>
    <w:rsid w:val="00935CC0"/>
    <w:rsid w:val="009701A6"/>
    <w:rsid w:val="00974B48"/>
    <w:rsid w:val="009765B3"/>
    <w:rsid w:val="009A5C44"/>
    <w:rsid w:val="009A7039"/>
    <w:rsid w:val="009B0978"/>
    <w:rsid w:val="009B580A"/>
    <w:rsid w:val="009C2123"/>
    <w:rsid w:val="009C7C0C"/>
    <w:rsid w:val="009E39D7"/>
    <w:rsid w:val="009F6620"/>
    <w:rsid w:val="00A110A7"/>
    <w:rsid w:val="00A156AB"/>
    <w:rsid w:val="00A17C9B"/>
    <w:rsid w:val="00A20067"/>
    <w:rsid w:val="00A66CD5"/>
    <w:rsid w:val="00A703D1"/>
    <w:rsid w:val="00A757E8"/>
    <w:rsid w:val="00AA140F"/>
    <w:rsid w:val="00AC4B4F"/>
    <w:rsid w:val="00AD61BB"/>
    <w:rsid w:val="00AE63D0"/>
    <w:rsid w:val="00B0046A"/>
    <w:rsid w:val="00B05C05"/>
    <w:rsid w:val="00B06BC2"/>
    <w:rsid w:val="00B12449"/>
    <w:rsid w:val="00B14A69"/>
    <w:rsid w:val="00B2442A"/>
    <w:rsid w:val="00B41AA3"/>
    <w:rsid w:val="00B4288C"/>
    <w:rsid w:val="00B47926"/>
    <w:rsid w:val="00B568BC"/>
    <w:rsid w:val="00B57C5A"/>
    <w:rsid w:val="00B64FE6"/>
    <w:rsid w:val="00B664E3"/>
    <w:rsid w:val="00B73A49"/>
    <w:rsid w:val="00B7612C"/>
    <w:rsid w:val="00B82F35"/>
    <w:rsid w:val="00B92589"/>
    <w:rsid w:val="00BA1F70"/>
    <w:rsid w:val="00BA6911"/>
    <w:rsid w:val="00BB12F2"/>
    <w:rsid w:val="00BB7A7A"/>
    <w:rsid w:val="00BB7A93"/>
    <w:rsid w:val="00BC3860"/>
    <w:rsid w:val="00BC5D66"/>
    <w:rsid w:val="00BF2AFB"/>
    <w:rsid w:val="00C15C20"/>
    <w:rsid w:val="00C16FA1"/>
    <w:rsid w:val="00C17F3C"/>
    <w:rsid w:val="00C22E0E"/>
    <w:rsid w:val="00C332C1"/>
    <w:rsid w:val="00C54F60"/>
    <w:rsid w:val="00C66962"/>
    <w:rsid w:val="00C70B9F"/>
    <w:rsid w:val="00C72033"/>
    <w:rsid w:val="00C81AD7"/>
    <w:rsid w:val="00CA1BCB"/>
    <w:rsid w:val="00CB1C06"/>
    <w:rsid w:val="00D0706A"/>
    <w:rsid w:val="00D5415E"/>
    <w:rsid w:val="00D74DCA"/>
    <w:rsid w:val="00D803B5"/>
    <w:rsid w:val="00D84AD5"/>
    <w:rsid w:val="00DA3152"/>
    <w:rsid w:val="00DA5276"/>
    <w:rsid w:val="00DB41C1"/>
    <w:rsid w:val="00DE45B2"/>
    <w:rsid w:val="00DE5AB8"/>
    <w:rsid w:val="00DF704D"/>
    <w:rsid w:val="00E02A5A"/>
    <w:rsid w:val="00E071CC"/>
    <w:rsid w:val="00E37C79"/>
    <w:rsid w:val="00E45EA4"/>
    <w:rsid w:val="00E65EEF"/>
    <w:rsid w:val="00E72DC5"/>
    <w:rsid w:val="00E906BF"/>
    <w:rsid w:val="00E91F41"/>
    <w:rsid w:val="00E92C91"/>
    <w:rsid w:val="00ED7253"/>
    <w:rsid w:val="00F200C2"/>
    <w:rsid w:val="00F27C92"/>
    <w:rsid w:val="00F47589"/>
    <w:rsid w:val="00F55C1D"/>
    <w:rsid w:val="00F56AC4"/>
    <w:rsid w:val="00F6039C"/>
    <w:rsid w:val="00F63F98"/>
    <w:rsid w:val="00F72E11"/>
    <w:rsid w:val="00F842F5"/>
    <w:rsid w:val="00F91FE9"/>
    <w:rsid w:val="00FA49B5"/>
    <w:rsid w:val="00FA61F8"/>
    <w:rsid w:val="00FF0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F901D1"/>
  <w15:docId w15:val="{83C084A8-77F7-43FD-AC19-6BDF4D7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2C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styleId="a3">
    <w:name w:val="header"/>
    <w:basedOn w:val="a"/>
    <w:link w:val="a4"/>
    <w:uiPriority w:val="99"/>
    <w:unhideWhenUsed/>
    <w:rsid w:val="00B664E3"/>
    <w:pPr>
      <w:tabs>
        <w:tab w:val="center" w:pos="4252"/>
        <w:tab w:val="right" w:pos="8504"/>
      </w:tabs>
      <w:snapToGrid w:val="0"/>
    </w:pPr>
  </w:style>
  <w:style w:type="character" w:customStyle="1" w:styleId="a4">
    <w:name w:val="ヘッダー (文字)"/>
    <w:basedOn w:val="a0"/>
    <w:link w:val="a3"/>
    <w:uiPriority w:val="99"/>
    <w:rsid w:val="00B664E3"/>
    <w:rPr>
      <w:color w:val="000000"/>
      <w:sz w:val="24"/>
    </w:rPr>
  </w:style>
  <w:style w:type="paragraph" w:styleId="a5">
    <w:name w:val="footer"/>
    <w:basedOn w:val="a"/>
    <w:link w:val="a6"/>
    <w:uiPriority w:val="99"/>
    <w:unhideWhenUsed/>
    <w:rsid w:val="00B664E3"/>
    <w:pPr>
      <w:tabs>
        <w:tab w:val="center" w:pos="4252"/>
        <w:tab w:val="right" w:pos="8504"/>
      </w:tabs>
      <w:snapToGrid w:val="0"/>
    </w:pPr>
  </w:style>
  <w:style w:type="character" w:customStyle="1" w:styleId="a6">
    <w:name w:val="フッター (文字)"/>
    <w:basedOn w:val="a0"/>
    <w:link w:val="a5"/>
    <w:uiPriority w:val="99"/>
    <w:rsid w:val="00B664E3"/>
    <w:rPr>
      <w:color w:val="000000"/>
      <w:sz w:val="24"/>
    </w:rPr>
  </w:style>
  <w:style w:type="paragraph" w:styleId="a7">
    <w:name w:val="Balloon Text"/>
    <w:basedOn w:val="a"/>
    <w:link w:val="a8"/>
    <w:uiPriority w:val="99"/>
    <w:semiHidden/>
    <w:unhideWhenUsed/>
    <w:rsid w:val="001B2F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2FE6"/>
    <w:rPr>
      <w:rFonts w:asciiTheme="majorHAnsi" w:eastAsiaTheme="majorEastAsia" w:hAnsiTheme="majorHAnsi" w:cstheme="majorBidi"/>
      <w:color w:val="000000"/>
      <w:sz w:val="18"/>
      <w:szCs w:val="18"/>
    </w:rPr>
  </w:style>
  <w:style w:type="table" w:styleId="a9">
    <w:name w:val="Table Grid"/>
    <w:basedOn w:val="a1"/>
    <w:uiPriority w:val="59"/>
    <w:rsid w:val="00141A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580A"/>
    <w:pPr>
      <w:ind w:leftChars="400" w:left="840"/>
    </w:pPr>
  </w:style>
  <w:style w:type="character" w:styleId="ab">
    <w:name w:val="annotation reference"/>
    <w:basedOn w:val="a0"/>
    <w:uiPriority w:val="99"/>
    <w:semiHidden/>
    <w:unhideWhenUsed/>
    <w:rsid w:val="00DE45B2"/>
    <w:rPr>
      <w:sz w:val="18"/>
      <w:szCs w:val="18"/>
    </w:rPr>
  </w:style>
  <w:style w:type="paragraph" w:styleId="ac">
    <w:name w:val="annotation text"/>
    <w:basedOn w:val="a"/>
    <w:link w:val="ad"/>
    <w:uiPriority w:val="99"/>
    <w:unhideWhenUsed/>
    <w:rsid w:val="00DE45B2"/>
    <w:pPr>
      <w:jc w:val="left"/>
    </w:pPr>
  </w:style>
  <w:style w:type="character" w:customStyle="1" w:styleId="ad">
    <w:name w:val="コメント文字列 (文字)"/>
    <w:basedOn w:val="a0"/>
    <w:link w:val="ac"/>
    <w:uiPriority w:val="99"/>
    <w:rsid w:val="00DE45B2"/>
    <w:rPr>
      <w:color w:val="000000"/>
      <w:sz w:val="24"/>
    </w:rPr>
  </w:style>
  <w:style w:type="paragraph" w:styleId="ae">
    <w:name w:val="annotation subject"/>
    <w:basedOn w:val="ac"/>
    <w:next w:val="ac"/>
    <w:link w:val="af"/>
    <w:uiPriority w:val="99"/>
    <w:semiHidden/>
    <w:unhideWhenUsed/>
    <w:rsid w:val="00DE45B2"/>
    <w:rPr>
      <w:b/>
      <w:bCs/>
    </w:rPr>
  </w:style>
  <w:style w:type="character" w:customStyle="1" w:styleId="af">
    <w:name w:val="コメント内容 (文字)"/>
    <w:basedOn w:val="ad"/>
    <w:link w:val="ae"/>
    <w:uiPriority w:val="99"/>
    <w:semiHidden/>
    <w:rsid w:val="00DE45B2"/>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8E42-EB3E-4449-AC77-0FCA7656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3010</Words>
  <Characters>288</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0005168</cp:lastModifiedBy>
  <cp:revision>77</cp:revision>
  <cp:lastPrinted>2024-05-09T02:40:00Z</cp:lastPrinted>
  <dcterms:created xsi:type="dcterms:W3CDTF">2024-06-26T06:01:00Z</dcterms:created>
  <dcterms:modified xsi:type="dcterms:W3CDTF">2026-04-21T02:49:00Z</dcterms:modified>
</cp:coreProperties>
</file>