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2F6C" w14:textId="590A2515" w:rsidR="00CE70A1" w:rsidRPr="0025646E" w:rsidRDefault="005816B7" w:rsidP="00CE70A1">
      <w:pPr>
        <w:pStyle w:val="a4"/>
        <w:rPr>
          <w:rFonts w:hint="default"/>
          <w:color w:val="auto"/>
        </w:rPr>
      </w:pPr>
      <w:r w:rsidRPr="005816B7">
        <w:rPr>
          <w:color w:val="auto"/>
        </w:rPr>
        <w:t>令和</w:t>
      </w:r>
      <w:r w:rsidR="00A23863">
        <w:rPr>
          <w:color w:val="auto"/>
        </w:rPr>
        <w:t>８</w:t>
      </w:r>
      <w:r w:rsidRPr="005816B7">
        <w:rPr>
          <w:color w:val="auto"/>
        </w:rPr>
        <w:t>年度「</w:t>
      </w:r>
      <w:r w:rsidR="00A712FE">
        <w:rPr>
          <w:color w:val="auto"/>
        </w:rPr>
        <w:t>未来を拓く事業拡大支援事業</w:t>
      </w:r>
      <w:r w:rsidRPr="005816B7">
        <w:rPr>
          <w:color w:val="auto"/>
        </w:rPr>
        <w:t>」業務委託</w:t>
      </w:r>
    </w:p>
    <w:p w14:paraId="19801D20" w14:textId="52B0BF0E" w:rsidR="00D23315" w:rsidRDefault="00517F39" w:rsidP="00CE70A1">
      <w:pPr>
        <w:pStyle w:val="a4"/>
        <w:rPr>
          <w:rFonts w:hint="default"/>
          <w:color w:val="auto"/>
        </w:rPr>
      </w:pPr>
      <w:r>
        <w:rPr>
          <w:color w:val="auto"/>
        </w:rPr>
        <w:t>企画提案公募</w:t>
      </w:r>
      <w:r w:rsidR="00D23315" w:rsidRPr="0025646E">
        <w:rPr>
          <w:color w:val="auto"/>
        </w:rPr>
        <w:t>要領</w:t>
      </w:r>
    </w:p>
    <w:p w14:paraId="11114542" w14:textId="77777777" w:rsidR="007C29A9" w:rsidRPr="007C29A9" w:rsidRDefault="007C29A9" w:rsidP="007C29A9"/>
    <w:p w14:paraId="492B6943" w14:textId="0A5D11E0" w:rsidR="00CE70A1" w:rsidRPr="0025646E" w:rsidRDefault="003677EE" w:rsidP="00536AAB">
      <w:pPr>
        <w:ind w:firstLineChars="100" w:firstLine="221"/>
        <w:rPr>
          <w:rFonts w:ascii="ＭＳ 明朝" w:eastAsia="ＭＳ 明朝" w:hAnsi="ＭＳ 明朝" w:hint="default"/>
          <w:color w:val="auto"/>
          <w:sz w:val="22"/>
          <w:szCs w:val="22"/>
        </w:rPr>
      </w:pPr>
      <w:r>
        <w:rPr>
          <w:rFonts w:ascii="ＭＳ 明朝" w:eastAsia="ＭＳ 明朝" w:hAnsi="ＭＳ 明朝"/>
          <w:color w:val="auto"/>
          <w:sz w:val="22"/>
          <w:szCs w:val="22"/>
        </w:rPr>
        <w:t>この要領は</w:t>
      </w:r>
      <w:r w:rsidR="005816B7" w:rsidRPr="005816B7">
        <w:rPr>
          <w:rFonts w:ascii="ＭＳ 明朝" w:eastAsia="ＭＳ 明朝" w:hAnsi="ＭＳ 明朝"/>
          <w:color w:val="auto"/>
          <w:sz w:val="22"/>
          <w:szCs w:val="22"/>
        </w:rPr>
        <w:t>令和</w:t>
      </w:r>
      <w:r w:rsidR="00A23863">
        <w:rPr>
          <w:rFonts w:ascii="ＭＳ 明朝" w:eastAsia="ＭＳ 明朝" w:hAnsi="ＭＳ 明朝"/>
          <w:color w:val="auto"/>
          <w:sz w:val="22"/>
          <w:szCs w:val="22"/>
        </w:rPr>
        <w:t>８</w:t>
      </w:r>
      <w:r w:rsidR="005816B7" w:rsidRPr="005816B7">
        <w:rPr>
          <w:rFonts w:ascii="ＭＳ 明朝" w:eastAsia="ＭＳ 明朝" w:hAnsi="ＭＳ 明朝"/>
          <w:color w:val="auto"/>
          <w:sz w:val="22"/>
          <w:szCs w:val="22"/>
        </w:rPr>
        <w:t>年度「</w:t>
      </w:r>
      <w:r w:rsidR="00A712FE">
        <w:rPr>
          <w:rFonts w:ascii="ＭＳ 明朝" w:eastAsia="ＭＳ 明朝" w:hAnsi="ＭＳ 明朝"/>
          <w:color w:val="auto"/>
          <w:sz w:val="22"/>
          <w:szCs w:val="22"/>
        </w:rPr>
        <w:t>未来を拓く事業拡大支援事業</w:t>
      </w:r>
      <w:r w:rsidR="005816B7" w:rsidRPr="005816B7">
        <w:rPr>
          <w:rFonts w:ascii="ＭＳ 明朝" w:eastAsia="ＭＳ 明朝" w:hAnsi="ＭＳ 明朝"/>
          <w:color w:val="auto"/>
          <w:sz w:val="22"/>
          <w:szCs w:val="22"/>
        </w:rPr>
        <w:t>」業務委託</w:t>
      </w:r>
      <w:r w:rsidR="00CE70A1" w:rsidRPr="0025646E">
        <w:rPr>
          <w:rFonts w:ascii="ＭＳ 明朝" w:eastAsia="ＭＳ 明朝" w:hAnsi="ＭＳ 明朝"/>
          <w:color w:val="auto"/>
          <w:sz w:val="22"/>
          <w:szCs w:val="22"/>
        </w:rPr>
        <w:t>に関する企画提案および契約の締結において留意すべき事項を記したものである。企画</w:t>
      </w:r>
      <w:r w:rsidR="00BF4360">
        <w:rPr>
          <w:rFonts w:ascii="ＭＳ 明朝" w:eastAsia="ＭＳ 明朝" w:hAnsi="ＭＳ 明朝"/>
          <w:color w:val="auto"/>
          <w:sz w:val="22"/>
          <w:szCs w:val="22"/>
        </w:rPr>
        <w:t>提案</w:t>
      </w:r>
      <w:r w:rsidR="00CE70A1" w:rsidRPr="0025646E">
        <w:rPr>
          <w:rFonts w:ascii="ＭＳ 明朝" w:eastAsia="ＭＳ 明朝" w:hAnsi="ＭＳ 明朝"/>
          <w:color w:val="auto"/>
          <w:sz w:val="22"/>
          <w:szCs w:val="22"/>
        </w:rPr>
        <w:t>の</w:t>
      </w:r>
      <w:r w:rsidR="00BF4360">
        <w:rPr>
          <w:rFonts w:ascii="ＭＳ 明朝" w:eastAsia="ＭＳ 明朝" w:hAnsi="ＭＳ 明朝"/>
          <w:color w:val="auto"/>
          <w:sz w:val="22"/>
          <w:szCs w:val="22"/>
        </w:rPr>
        <w:t>申請</w:t>
      </w:r>
      <w:r w:rsidR="00CE70A1" w:rsidRPr="0025646E">
        <w:rPr>
          <w:rFonts w:ascii="ＭＳ 明朝" w:eastAsia="ＭＳ 明朝" w:hAnsi="ＭＳ 明朝"/>
          <w:color w:val="auto"/>
          <w:sz w:val="22"/>
          <w:szCs w:val="22"/>
        </w:rPr>
        <w:t>者は、以下の事項を承知の上、企画提案書を提出すること。</w:t>
      </w:r>
    </w:p>
    <w:p w14:paraId="217202D0" w14:textId="77777777" w:rsidR="00D23315" w:rsidRPr="0025646E" w:rsidRDefault="00D23315">
      <w:pPr>
        <w:rPr>
          <w:rFonts w:ascii="ＭＳ 明朝" w:eastAsia="ＭＳ 明朝" w:hAnsi="ＭＳ 明朝" w:hint="default"/>
          <w:color w:val="auto"/>
        </w:rPr>
      </w:pPr>
    </w:p>
    <w:p w14:paraId="2DE2A660" w14:textId="77777777" w:rsidR="00D23315" w:rsidRPr="005F1800" w:rsidRDefault="005F1800" w:rsidP="00CE70A1">
      <w:pPr>
        <w:pStyle w:val="10"/>
        <w:rPr>
          <w:rFonts w:ascii="ＭＳ ゴシック" w:hAnsi="ＭＳ ゴシック" w:hint="default"/>
          <w:color w:val="auto"/>
          <w:sz w:val="22"/>
        </w:rPr>
      </w:pPr>
      <w:r w:rsidRPr="005F1800">
        <w:rPr>
          <w:rFonts w:ascii="ＭＳ ゴシック" w:hAnsi="ＭＳ ゴシック"/>
          <w:color w:val="auto"/>
          <w:sz w:val="22"/>
        </w:rPr>
        <w:t>１</w:t>
      </w:r>
      <w:r>
        <w:rPr>
          <w:rFonts w:ascii="ＭＳ ゴシック" w:hAnsi="ＭＳ ゴシック"/>
          <w:color w:val="auto"/>
          <w:sz w:val="22"/>
        </w:rPr>
        <w:t xml:space="preserve">　</w:t>
      </w:r>
      <w:r w:rsidR="00D23315" w:rsidRPr="005F1800">
        <w:rPr>
          <w:rFonts w:ascii="ＭＳ ゴシック" w:hAnsi="ＭＳ ゴシック"/>
          <w:color w:val="auto"/>
          <w:sz w:val="22"/>
        </w:rPr>
        <w:t>事業名</w:t>
      </w:r>
    </w:p>
    <w:p w14:paraId="6B158F48" w14:textId="283BE842" w:rsidR="00D23315" w:rsidRPr="0025646E" w:rsidRDefault="00A712FE" w:rsidP="005F1800">
      <w:pPr>
        <w:ind w:firstLineChars="200" w:firstLine="442"/>
        <w:rPr>
          <w:rFonts w:ascii="ＭＳ 明朝" w:eastAsia="ＭＳ 明朝" w:hAnsi="ＭＳ 明朝" w:hint="default"/>
          <w:color w:val="auto"/>
        </w:rPr>
      </w:pPr>
      <w:bookmarkStart w:id="0" w:name="_Hlk226446013"/>
      <w:r>
        <w:rPr>
          <w:rFonts w:ascii="ＭＳ 明朝" w:eastAsia="ＭＳ 明朝" w:hAnsi="ＭＳ 明朝"/>
          <w:color w:val="auto"/>
          <w:sz w:val="22"/>
        </w:rPr>
        <w:t>未来を拓く事業拡大支援</w:t>
      </w:r>
      <w:r w:rsidR="005816B7" w:rsidRPr="005816B7">
        <w:rPr>
          <w:rFonts w:ascii="ＭＳ 明朝" w:eastAsia="ＭＳ 明朝" w:hAnsi="ＭＳ 明朝"/>
          <w:color w:val="auto"/>
          <w:sz w:val="22"/>
        </w:rPr>
        <w:t>事業</w:t>
      </w:r>
    </w:p>
    <w:bookmarkEnd w:id="0"/>
    <w:p w14:paraId="3526B844" w14:textId="77777777" w:rsidR="00D23315" w:rsidRPr="00D83E4C" w:rsidRDefault="00D23315">
      <w:pPr>
        <w:rPr>
          <w:rFonts w:ascii="ＭＳ 明朝" w:eastAsia="ＭＳ 明朝" w:hAnsi="ＭＳ 明朝" w:hint="default"/>
          <w:color w:val="auto"/>
        </w:rPr>
      </w:pPr>
    </w:p>
    <w:p w14:paraId="2977CCF7" w14:textId="77777777" w:rsidR="00D23315" w:rsidRPr="005F1800" w:rsidRDefault="005F1800" w:rsidP="00CE70A1">
      <w:pPr>
        <w:pStyle w:val="10"/>
        <w:rPr>
          <w:rFonts w:ascii="ＭＳ ゴシック" w:hAnsi="ＭＳ ゴシック" w:hint="default"/>
          <w:color w:val="auto"/>
          <w:sz w:val="22"/>
        </w:rPr>
      </w:pPr>
      <w:r>
        <w:rPr>
          <w:rFonts w:ascii="ＭＳ ゴシック" w:hAnsi="ＭＳ ゴシック"/>
          <w:color w:val="auto"/>
          <w:sz w:val="22"/>
        </w:rPr>
        <w:t xml:space="preserve">２　</w:t>
      </w:r>
      <w:r w:rsidR="00D23315" w:rsidRPr="005F1800">
        <w:rPr>
          <w:rFonts w:ascii="ＭＳ ゴシック" w:hAnsi="ＭＳ ゴシック"/>
          <w:color w:val="auto"/>
          <w:sz w:val="22"/>
        </w:rPr>
        <w:t>事業の概要および目的</w:t>
      </w:r>
    </w:p>
    <w:p w14:paraId="73FEE569" w14:textId="62491F05" w:rsidR="00D23315" w:rsidRPr="007C29A9" w:rsidRDefault="00A712FE" w:rsidP="00A712FE">
      <w:pPr>
        <w:ind w:left="241" w:firstLineChars="100" w:firstLine="221"/>
        <w:rPr>
          <w:rFonts w:ascii="ＭＳ 明朝" w:eastAsia="ＭＳ 明朝" w:hAnsi="ＭＳ 明朝" w:hint="default"/>
          <w:color w:val="auto"/>
          <w:sz w:val="22"/>
        </w:rPr>
      </w:pPr>
      <w:r w:rsidRPr="007C29A9">
        <w:rPr>
          <w:rFonts w:ascii="ＭＳ 明朝" w:eastAsia="ＭＳ 明朝" w:hAnsi="ＭＳ 明朝"/>
          <w:color w:val="auto"/>
          <w:sz w:val="22"/>
        </w:rPr>
        <w:t>中小企業の事業再生や財務的な課題の解決をＭ＆Ａの手法を活用して、県内中小企業の生産性向上、販路開拓、経営基盤強化を促進することで、競争力を有する企業を創出し、持続的な経済成長を実現する</w:t>
      </w:r>
      <w:r w:rsidR="005816B7" w:rsidRPr="007C29A9">
        <w:rPr>
          <w:rFonts w:ascii="ＭＳ 明朝" w:eastAsia="ＭＳ 明朝" w:hAnsi="ＭＳ 明朝"/>
          <w:color w:val="auto"/>
          <w:sz w:val="22"/>
        </w:rPr>
        <w:t>。</w:t>
      </w:r>
    </w:p>
    <w:p w14:paraId="14B3EA81" w14:textId="77777777" w:rsidR="00243D2F" w:rsidRPr="007C29A9" w:rsidRDefault="00243D2F">
      <w:pPr>
        <w:rPr>
          <w:rFonts w:ascii="ＭＳ 明朝" w:eastAsia="ＭＳ 明朝" w:hAnsi="ＭＳ 明朝" w:hint="default"/>
          <w:color w:val="auto"/>
        </w:rPr>
      </w:pPr>
    </w:p>
    <w:p w14:paraId="553805FE" w14:textId="77777777" w:rsidR="00D23315" w:rsidRPr="007C29A9" w:rsidRDefault="005F1800" w:rsidP="009F4151">
      <w:pPr>
        <w:pStyle w:val="10"/>
        <w:rPr>
          <w:rFonts w:ascii="ＭＳ ゴシック" w:hAnsi="ＭＳ ゴシック" w:hint="default"/>
          <w:color w:val="auto"/>
          <w:sz w:val="22"/>
        </w:rPr>
      </w:pPr>
      <w:r w:rsidRPr="007C29A9">
        <w:rPr>
          <w:rFonts w:ascii="ＭＳ ゴシック" w:hAnsi="ＭＳ ゴシック"/>
          <w:color w:val="auto"/>
          <w:sz w:val="22"/>
        </w:rPr>
        <w:t xml:space="preserve">３　</w:t>
      </w:r>
      <w:r w:rsidR="00D23315" w:rsidRPr="007C29A9">
        <w:rPr>
          <w:rFonts w:ascii="ＭＳ ゴシック" w:hAnsi="ＭＳ ゴシック"/>
          <w:color w:val="auto"/>
          <w:sz w:val="22"/>
        </w:rPr>
        <w:t>契約期間</w:t>
      </w:r>
    </w:p>
    <w:p w14:paraId="614AC4C7" w14:textId="16687C45" w:rsidR="00D23315" w:rsidRPr="007C29A9" w:rsidRDefault="00987624" w:rsidP="005F1800">
      <w:pPr>
        <w:ind w:firstLineChars="200" w:firstLine="442"/>
        <w:rPr>
          <w:rFonts w:ascii="ＭＳ 明朝" w:eastAsia="ＭＳ 明朝" w:hAnsi="ＭＳ 明朝" w:hint="default"/>
          <w:color w:val="auto"/>
        </w:rPr>
      </w:pPr>
      <w:r w:rsidRPr="007C29A9">
        <w:rPr>
          <w:rFonts w:ascii="ＭＳ 明朝" w:eastAsia="ＭＳ 明朝" w:hAnsi="ＭＳ 明朝"/>
          <w:color w:val="auto"/>
          <w:sz w:val="22"/>
        </w:rPr>
        <w:t>契約締結の日～令和</w:t>
      </w:r>
      <w:r w:rsidR="00A23863" w:rsidRPr="007C29A9">
        <w:rPr>
          <w:rFonts w:ascii="ＭＳ 明朝" w:eastAsia="ＭＳ 明朝" w:hAnsi="ＭＳ 明朝"/>
          <w:color w:val="auto"/>
          <w:sz w:val="22"/>
        </w:rPr>
        <w:t>９</w:t>
      </w:r>
      <w:r w:rsidR="00D23315" w:rsidRPr="007C29A9">
        <w:rPr>
          <w:rFonts w:ascii="ＭＳ 明朝" w:eastAsia="ＭＳ 明朝" w:hAnsi="ＭＳ 明朝"/>
          <w:color w:val="auto"/>
          <w:sz w:val="22"/>
        </w:rPr>
        <w:t>年</w:t>
      </w:r>
      <w:r w:rsidR="005816B7" w:rsidRPr="007C29A9">
        <w:rPr>
          <w:rFonts w:ascii="ＭＳ 明朝" w:eastAsia="ＭＳ 明朝" w:hAnsi="ＭＳ 明朝"/>
          <w:color w:val="auto"/>
          <w:sz w:val="22"/>
        </w:rPr>
        <w:t>２</w:t>
      </w:r>
      <w:r w:rsidR="00D23315" w:rsidRPr="007C29A9">
        <w:rPr>
          <w:rFonts w:ascii="ＭＳ 明朝" w:eastAsia="ＭＳ 明朝" w:hAnsi="ＭＳ 明朝"/>
          <w:color w:val="auto"/>
          <w:sz w:val="22"/>
        </w:rPr>
        <w:t>月</w:t>
      </w:r>
      <w:r w:rsidR="005816B7" w:rsidRPr="007C29A9">
        <w:rPr>
          <w:rFonts w:ascii="ＭＳ 明朝" w:eastAsia="ＭＳ 明朝" w:hAnsi="ＭＳ 明朝" w:hint="default"/>
          <w:color w:val="auto"/>
          <w:sz w:val="22"/>
        </w:rPr>
        <w:t>28</w:t>
      </w:r>
      <w:r w:rsidR="00D23315" w:rsidRPr="007C29A9">
        <w:rPr>
          <w:rFonts w:ascii="ＭＳ 明朝" w:eastAsia="ＭＳ 明朝" w:hAnsi="ＭＳ 明朝"/>
          <w:color w:val="auto"/>
          <w:sz w:val="22"/>
        </w:rPr>
        <w:t>日</w:t>
      </w:r>
    </w:p>
    <w:p w14:paraId="0C6BE887" w14:textId="77777777" w:rsidR="00D23315" w:rsidRPr="007C29A9" w:rsidRDefault="00D23315">
      <w:pPr>
        <w:rPr>
          <w:rFonts w:ascii="ＭＳ 明朝" w:eastAsia="ＭＳ 明朝" w:hAnsi="ＭＳ 明朝" w:hint="default"/>
          <w:color w:val="auto"/>
        </w:rPr>
      </w:pPr>
    </w:p>
    <w:p w14:paraId="22C43B8A" w14:textId="77777777" w:rsidR="00D23315" w:rsidRPr="007C29A9" w:rsidRDefault="005F1800" w:rsidP="009F4151">
      <w:pPr>
        <w:pStyle w:val="10"/>
        <w:rPr>
          <w:rFonts w:ascii="ＭＳ ゴシック" w:hAnsi="ＭＳ ゴシック" w:hint="default"/>
          <w:color w:val="auto"/>
          <w:sz w:val="22"/>
        </w:rPr>
      </w:pPr>
      <w:r w:rsidRPr="007C29A9">
        <w:rPr>
          <w:rFonts w:ascii="ＭＳ ゴシック" w:hAnsi="ＭＳ ゴシック"/>
          <w:color w:val="auto"/>
          <w:sz w:val="22"/>
        </w:rPr>
        <w:t xml:space="preserve">４　</w:t>
      </w:r>
      <w:r w:rsidR="00D23315" w:rsidRPr="007C29A9">
        <w:rPr>
          <w:rFonts w:ascii="ＭＳ ゴシック" w:hAnsi="ＭＳ ゴシック"/>
          <w:color w:val="auto"/>
          <w:sz w:val="22"/>
        </w:rPr>
        <w:t>委託料上限額</w:t>
      </w:r>
    </w:p>
    <w:p w14:paraId="5D2CF552" w14:textId="089645F9" w:rsidR="00D23315" w:rsidRPr="007C29A9" w:rsidRDefault="0020671A" w:rsidP="005F1800">
      <w:pPr>
        <w:ind w:firstLineChars="200" w:firstLine="442"/>
        <w:rPr>
          <w:rFonts w:ascii="ＭＳ 明朝" w:eastAsia="ＭＳ 明朝" w:hAnsi="ＭＳ 明朝" w:hint="default"/>
          <w:color w:val="auto"/>
        </w:rPr>
      </w:pPr>
      <w:r w:rsidRPr="007C29A9">
        <w:rPr>
          <w:rFonts w:ascii="ＭＳ 明朝" w:eastAsia="ＭＳ 明朝" w:hAnsi="ＭＳ 明朝"/>
          <w:color w:val="auto"/>
          <w:sz w:val="22"/>
        </w:rPr>
        <w:t>20,000</w:t>
      </w:r>
      <w:r w:rsidR="00D23315" w:rsidRPr="007C29A9">
        <w:rPr>
          <w:rFonts w:ascii="ＭＳ 明朝" w:eastAsia="ＭＳ 明朝" w:hAnsi="ＭＳ 明朝"/>
          <w:color w:val="auto"/>
          <w:sz w:val="22"/>
        </w:rPr>
        <w:t>千円（消費税および地方消費税含む）</w:t>
      </w:r>
    </w:p>
    <w:p w14:paraId="20CC42FA" w14:textId="77777777" w:rsidR="00D23315" w:rsidRPr="007C29A9" w:rsidRDefault="00D23315">
      <w:pPr>
        <w:rPr>
          <w:rFonts w:ascii="ＭＳ 明朝" w:eastAsia="ＭＳ 明朝" w:hAnsi="ＭＳ 明朝" w:hint="default"/>
          <w:color w:val="auto"/>
        </w:rPr>
      </w:pPr>
    </w:p>
    <w:p w14:paraId="573231C8" w14:textId="77777777" w:rsidR="00D23315" w:rsidRPr="007C29A9" w:rsidRDefault="005F1800" w:rsidP="009F4151">
      <w:pPr>
        <w:pStyle w:val="10"/>
        <w:rPr>
          <w:rFonts w:ascii="ＭＳ ゴシック" w:hAnsi="ＭＳ ゴシック" w:hint="default"/>
          <w:color w:val="auto"/>
          <w:sz w:val="22"/>
        </w:rPr>
      </w:pPr>
      <w:r w:rsidRPr="007C29A9">
        <w:rPr>
          <w:rFonts w:ascii="ＭＳ ゴシック" w:hAnsi="ＭＳ ゴシック"/>
          <w:color w:val="auto"/>
          <w:sz w:val="22"/>
        </w:rPr>
        <w:t xml:space="preserve">５　</w:t>
      </w:r>
      <w:r w:rsidR="00D23315" w:rsidRPr="007C29A9">
        <w:rPr>
          <w:rFonts w:ascii="ＭＳ ゴシック" w:hAnsi="ＭＳ ゴシック"/>
          <w:color w:val="auto"/>
          <w:sz w:val="22"/>
        </w:rPr>
        <w:t>委託業務内容</w:t>
      </w:r>
    </w:p>
    <w:p w14:paraId="3BACB201" w14:textId="3C5B67F9" w:rsidR="00D23315" w:rsidRPr="00841C0F" w:rsidRDefault="00D23315" w:rsidP="00841C0F">
      <w:pPr>
        <w:ind w:left="241" w:hanging="241"/>
        <w:rPr>
          <w:rFonts w:ascii="ＭＳ 明朝" w:eastAsia="ＭＳ 明朝" w:hAnsi="ＭＳ 明朝" w:hint="default"/>
          <w:color w:val="auto"/>
          <w:sz w:val="22"/>
        </w:rPr>
      </w:pPr>
      <w:r w:rsidRPr="0025646E">
        <w:rPr>
          <w:rFonts w:ascii="ＭＳ 明朝" w:eastAsia="ＭＳ 明朝" w:hAnsi="ＭＳ 明朝"/>
          <w:color w:val="auto"/>
          <w:sz w:val="22"/>
        </w:rPr>
        <w:t xml:space="preserve">  </w:t>
      </w:r>
      <w:r w:rsidR="00094733">
        <w:rPr>
          <w:rFonts w:ascii="ＭＳ 明朝" w:eastAsia="ＭＳ 明朝" w:hAnsi="ＭＳ 明朝"/>
          <w:color w:val="auto"/>
          <w:sz w:val="22"/>
        </w:rPr>
        <w:t xml:space="preserve">　</w:t>
      </w:r>
      <w:r w:rsidR="008A4AE6">
        <w:rPr>
          <w:rFonts w:ascii="ＭＳ 明朝" w:eastAsia="ＭＳ 明朝" w:hAnsi="ＭＳ 明朝"/>
          <w:color w:val="auto"/>
          <w:sz w:val="22"/>
        </w:rPr>
        <w:t>別添の</w:t>
      </w:r>
      <w:r w:rsidR="005816B7">
        <w:rPr>
          <w:rFonts w:ascii="ＭＳ 明朝" w:eastAsia="ＭＳ 明朝" w:hAnsi="ＭＳ 明朝"/>
          <w:color w:val="auto"/>
          <w:sz w:val="22"/>
        </w:rPr>
        <w:t>令和</w:t>
      </w:r>
      <w:r w:rsidR="00A23863">
        <w:rPr>
          <w:rFonts w:ascii="ＭＳ 明朝" w:eastAsia="ＭＳ 明朝" w:hAnsi="ＭＳ 明朝"/>
          <w:color w:val="auto"/>
          <w:sz w:val="22"/>
        </w:rPr>
        <w:t>８</w:t>
      </w:r>
      <w:r w:rsidR="005816B7">
        <w:rPr>
          <w:rFonts w:ascii="ＭＳ 明朝" w:eastAsia="ＭＳ 明朝" w:hAnsi="ＭＳ 明朝"/>
          <w:color w:val="auto"/>
          <w:sz w:val="22"/>
        </w:rPr>
        <w:t>年度「</w:t>
      </w:r>
      <w:r w:rsidR="0020671A" w:rsidRPr="0020671A">
        <w:rPr>
          <w:rFonts w:ascii="ＭＳ 明朝" w:eastAsia="ＭＳ 明朝" w:hAnsi="ＭＳ 明朝"/>
          <w:color w:val="auto"/>
          <w:sz w:val="22"/>
        </w:rPr>
        <w:t>未来を拓く事業拡大支援事業</w:t>
      </w:r>
      <w:r w:rsidR="005816B7">
        <w:rPr>
          <w:rFonts w:ascii="ＭＳ 明朝" w:eastAsia="ＭＳ 明朝" w:hAnsi="ＭＳ 明朝"/>
          <w:color w:val="auto"/>
          <w:sz w:val="22"/>
        </w:rPr>
        <w:t>」</w:t>
      </w:r>
      <w:r w:rsidR="00065CB1">
        <w:rPr>
          <w:rFonts w:ascii="ＭＳ 明朝" w:eastAsia="ＭＳ 明朝" w:hAnsi="ＭＳ 明朝"/>
          <w:color w:val="auto"/>
          <w:sz w:val="22"/>
        </w:rPr>
        <w:t>に係る</w:t>
      </w:r>
      <w:r w:rsidR="001A0024" w:rsidRPr="001A0024">
        <w:rPr>
          <w:rFonts w:ascii="ＭＳ 明朝" w:eastAsia="ＭＳ 明朝" w:hAnsi="ＭＳ 明朝"/>
          <w:color w:val="auto"/>
          <w:sz w:val="22"/>
        </w:rPr>
        <w:t>業務委託企画提案仕様書</w:t>
      </w:r>
      <w:r w:rsidR="001A0024">
        <w:rPr>
          <w:rFonts w:ascii="ＭＳ 明朝" w:eastAsia="ＭＳ 明朝" w:hAnsi="ＭＳ 明朝"/>
          <w:color w:val="auto"/>
          <w:sz w:val="22"/>
        </w:rPr>
        <w:t>のとおり</w:t>
      </w:r>
    </w:p>
    <w:p w14:paraId="6B359CDD" w14:textId="77777777" w:rsidR="00D23315" w:rsidRPr="00015848" w:rsidRDefault="00D23315">
      <w:pPr>
        <w:rPr>
          <w:rFonts w:ascii="ＭＳ 明朝" w:eastAsia="ＭＳ 明朝" w:hAnsi="ＭＳ 明朝" w:hint="default"/>
          <w:color w:val="auto"/>
        </w:rPr>
      </w:pPr>
    </w:p>
    <w:p w14:paraId="02CFB596" w14:textId="77777777" w:rsidR="00D23315" w:rsidRPr="005F1800" w:rsidRDefault="005F1800" w:rsidP="009F4151">
      <w:pPr>
        <w:pStyle w:val="10"/>
        <w:rPr>
          <w:rFonts w:ascii="ＭＳ ゴシック" w:hAnsi="ＭＳ ゴシック" w:hint="default"/>
          <w:color w:val="auto"/>
          <w:sz w:val="22"/>
        </w:rPr>
      </w:pPr>
      <w:r>
        <w:rPr>
          <w:rFonts w:ascii="ＭＳ ゴシック" w:hAnsi="ＭＳ ゴシック"/>
          <w:color w:val="auto"/>
          <w:sz w:val="22"/>
        </w:rPr>
        <w:t xml:space="preserve">６　</w:t>
      </w:r>
      <w:r w:rsidR="00D23315" w:rsidRPr="005F1800">
        <w:rPr>
          <w:rFonts w:ascii="ＭＳ ゴシック" w:hAnsi="ＭＳ ゴシック"/>
          <w:color w:val="auto"/>
          <w:sz w:val="22"/>
        </w:rPr>
        <w:t>参加資格</w:t>
      </w:r>
    </w:p>
    <w:p w14:paraId="7575F329" w14:textId="18224ADE" w:rsidR="00D23315" w:rsidRPr="0025646E" w:rsidRDefault="00180FDA" w:rsidP="00D765DC">
      <w:pPr>
        <w:ind w:leftChars="100" w:left="241" w:firstLineChars="100" w:firstLine="221"/>
        <w:rPr>
          <w:rFonts w:ascii="ＭＳ 明朝" w:eastAsia="ＭＳ 明朝" w:hAnsi="ＭＳ 明朝" w:hint="default"/>
          <w:color w:val="auto"/>
        </w:rPr>
      </w:pPr>
      <w:r>
        <w:rPr>
          <w:rFonts w:ascii="ＭＳ 明朝" w:eastAsia="ＭＳ 明朝" w:hAnsi="ＭＳ 明朝"/>
          <w:color w:val="auto"/>
          <w:sz w:val="22"/>
        </w:rPr>
        <w:t>次の要件を全て満たす法人</w:t>
      </w:r>
      <w:r w:rsidR="00D765DC">
        <w:rPr>
          <w:rFonts w:ascii="ＭＳ 明朝" w:eastAsia="ＭＳ 明朝" w:hAnsi="ＭＳ 明朝"/>
          <w:color w:val="auto"/>
          <w:sz w:val="22"/>
        </w:rPr>
        <w:t>又は複数の法人からなる共同企業体（以下、「コンソーシアム」という。）</w:t>
      </w:r>
      <w:r w:rsidR="00D23315" w:rsidRPr="0025646E">
        <w:rPr>
          <w:rFonts w:ascii="ＭＳ 明朝" w:eastAsia="ＭＳ 明朝" w:hAnsi="ＭＳ 明朝"/>
          <w:color w:val="auto"/>
          <w:sz w:val="22"/>
        </w:rPr>
        <w:t>とする。</w:t>
      </w:r>
    </w:p>
    <w:p w14:paraId="4E84860A" w14:textId="5AE2F0D7" w:rsidR="00B42E08" w:rsidRPr="00B42E08" w:rsidRDefault="00B42E08" w:rsidP="00B42E08">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 xml:space="preserve">⑴　</w:t>
      </w:r>
      <w:r w:rsidRPr="00B42E08">
        <w:rPr>
          <w:rFonts w:ascii="ＭＳ 明朝" w:eastAsia="ＭＳ 明朝" w:hAnsi="ＭＳ 明朝"/>
          <w:sz w:val="22"/>
          <w:szCs w:val="18"/>
        </w:rPr>
        <w:t>沖縄県内に事業所を有する法人又は県内に事業所を有する者が１者以上参加するコンソーシアムとする。コンソーシアムの場合の要件は以下のとおりとする。</w:t>
      </w:r>
    </w:p>
    <w:p w14:paraId="4D170719" w14:textId="77777777" w:rsidR="00B42E08" w:rsidRPr="00B42E08" w:rsidRDefault="00B42E08" w:rsidP="00CD3BC3">
      <w:pPr>
        <w:ind w:leftChars="200" w:left="703" w:hangingChars="100" w:hanging="221"/>
        <w:rPr>
          <w:rFonts w:ascii="ＭＳ 明朝" w:eastAsia="ＭＳ 明朝" w:hAnsi="ＭＳ 明朝" w:hint="default"/>
          <w:sz w:val="22"/>
          <w:szCs w:val="18"/>
        </w:rPr>
      </w:pPr>
      <w:r w:rsidRPr="00B42E08">
        <w:rPr>
          <w:rFonts w:ascii="ＭＳ 明朝" w:eastAsia="ＭＳ 明朝" w:hAnsi="ＭＳ 明朝"/>
          <w:sz w:val="22"/>
          <w:szCs w:val="18"/>
        </w:rPr>
        <w:t>ア　コンソーシアムの中に管理法人を１者置くものとする。管理法人は、本事業の運営管理、構成員相互の調整・連携、事務管理を行う機関とし、代表して申請すること。</w:t>
      </w:r>
    </w:p>
    <w:p w14:paraId="07781F47" w14:textId="77777777" w:rsidR="00B42E08" w:rsidRPr="00B42E08" w:rsidRDefault="00B42E08" w:rsidP="00AC744A">
      <w:pPr>
        <w:ind w:leftChars="200" w:left="703" w:hangingChars="100" w:hanging="221"/>
        <w:rPr>
          <w:rFonts w:ascii="ＭＳ 明朝" w:eastAsia="ＭＳ 明朝" w:hAnsi="ＭＳ 明朝" w:hint="default"/>
          <w:sz w:val="22"/>
          <w:szCs w:val="18"/>
        </w:rPr>
      </w:pPr>
      <w:r w:rsidRPr="00B42E08">
        <w:rPr>
          <w:rFonts w:ascii="ＭＳ 明朝" w:eastAsia="ＭＳ 明朝" w:hAnsi="ＭＳ 明朝"/>
          <w:sz w:val="22"/>
          <w:szCs w:val="18"/>
        </w:rPr>
        <w:t>イ　管理法人は当該委託業務を円滑に遂行するために必要な経営基盤・管理能力を有すること。</w:t>
      </w:r>
    </w:p>
    <w:p w14:paraId="2654AE6D" w14:textId="77777777" w:rsidR="00B42E08" w:rsidRPr="00B42E08" w:rsidRDefault="00B42E08" w:rsidP="00AC744A">
      <w:pPr>
        <w:ind w:leftChars="182" w:left="660" w:hangingChars="100" w:hanging="221"/>
        <w:rPr>
          <w:rFonts w:ascii="ＭＳ 明朝" w:eastAsia="ＭＳ 明朝" w:hAnsi="ＭＳ 明朝" w:hint="default"/>
          <w:sz w:val="22"/>
          <w:szCs w:val="18"/>
        </w:rPr>
      </w:pPr>
      <w:r w:rsidRPr="00B42E08">
        <w:rPr>
          <w:rFonts w:ascii="ＭＳ 明朝" w:eastAsia="ＭＳ 明朝" w:hAnsi="ＭＳ 明朝"/>
          <w:sz w:val="22"/>
          <w:szCs w:val="18"/>
        </w:rPr>
        <w:t>ウ　管理法人は県内に事業所等を有し、進捗報告や協議に円滑に対応できる体制を有すること。</w:t>
      </w:r>
    </w:p>
    <w:p w14:paraId="19B457F4" w14:textId="37C7884C" w:rsidR="00B42E08" w:rsidRPr="00B42E08" w:rsidRDefault="00AC744A" w:rsidP="004B7AB0">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⑵</w:t>
      </w:r>
      <w:r w:rsidR="00B42E08" w:rsidRPr="00B42E08">
        <w:rPr>
          <w:rFonts w:ascii="ＭＳ 明朝" w:eastAsia="ＭＳ 明朝" w:hAnsi="ＭＳ 明朝"/>
          <w:sz w:val="22"/>
          <w:szCs w:val="18"/>
        </w:rPr>
        <w:t xml:space="preserve">　本事業と類似の実績があり、企画並びに実施に必要な知識・経験・実施体制を有していること。</w:t>
      </w:r>
    </w:p>
    <w:p w14:paraId="369EE2A4" w14:textId="618FCD59" w:rsidR="00B42E08" w:rsidRPr="00B42E08" w:rsidRDefault="003B48BE" w:rsidP="003B48BE">
      <w:pPr>
        <w:ind w:firstLineChars="100" w:firstLine="221"/>
        <w:rPr>
          <w:rFonts w:ascii="ＭＳ 明朝" w:eastAsia="ＭＳ 明朝" w:hAnsi="ＭＳ 明朝" w:hint="default"/>
          <w:sz w:val="22"/>
          <w:szCs w:val="18"/>
        </w:rPr>
      </w:pPr>
      <w:r>
        <w:rPr>
          <w:rFonts w:ascii="ＭＳ 明朝" w:eastAsia="ＭＳ 明朝" w:hAnsi="ＭＳ 明朝"/>
          <w:sz w:val="22"/>
          <w:szCs w:val="18"/>
        </w:rPr>
        <w:t>⑶</w:t>
      </w:r>
      <w:r w:rsidR="00B42E08" w:rsidRPr="00B42E08">
        <w:rPr>
          <w:rFonts w:ascii="ＭＳ 明朝" w:eastAsia="ＭＳ 明朝" w:hAnsi="ＭＳ 明朝"/>
          <w:sz w:val="22"/>
          <w:szCs w:val="18"/>
        </w:rPr>
        <w:t xml:space="preserve">　本事業を円滑に遂行するために必要な経営基盤および資金等の管理能力を有していること。</w:t>
      </w:r>
    </w:p>
    <w:p w14:paraId="08696D7F" w14:textId="1F4E3D0B" w:rsidR="00B42E08" w:rsidRPr="00B42E08" w:rsidRDefault="003B48BE" w:rsidP="003B48BE">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⑷</w:t>
      </w:r>
      <w:r w:rsidR="00B42E08" w:rsidRPr="00B42E08">
        <w:rPr>
          <w:rFonts w:ascii="ＭＳ 明朝" w:eastAsia="ＭＳ 明朝" w:hAnsi="ＭＳ 明朝"/>
          <w:sz w:val="22"/>
          <w:szCs w:val="18"/>
        </w:rPr>
        <w:t xml:space="preserve">　中小企業等経営強化法第31条第1項の規定に基づき、経営革新等支援業務を行う者として認定を受けた者であること。</w:t>
      </w:r>
    </w:p>
    <w:tbl>
      <w:tblPr>
        <w:tblW w:w="907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42E08" w:rsidRPr="00B42E08" w14:paraId="4DE30DD8" w14:textId="77777777" w:rsidTr="005E6868">
        <w:trPr>
          <w:trHeight w:val="275"/>
        </w:trPr>
        <w:tc>
          <w:tcPr>
            <w:tcW w:w="9072" w:type="dxa"/>
          </w:tcPr>
          <w:p w14:paraId="4F9A524A"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＜中小企業等経営強化法（抜粋）＞</w:t>
            </w:r>
          </w:p>
          <w:p w14:paraId="6E53C0B7"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第四節　支援体制の整備</w:t>
            </w:r>
          </w:p>
          <w:p w14:paraId="1E151289"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（認定経営革新等支援機関）</w:t>
            </w:r>
          </w:p>
          <w:p w14:paraId="2974D48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lastRenderedPageBreak/>
              <w:t>第三十一条　主務大臣は、主務省令で定めるところにより、次項に規定する業務（以下「経営革新等支援業務」という。）を行う者であって、基本方針に適合すると認められるものを、その申請により、経営革新等支援業務を行う者として認定することができる。</w:t>
            </w:r>
          </w:p>
          <w:p w14:paraId="020A392E"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２　前項の認定を受けた者（以下「認定経営革新等支援機関」という。）は、次に掲げる業務を行うものとする。</w:t>
            </w:r>
          </w:p>
          <w:p w14:paraId="5D40500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一　経営革新又は経営力向上を行おうとする中小企業等の経営資源の内容、財務内容その他経営の状況の分析</w:t>
            </w:r>
          </w:p>
          <w:p w14:paraId="074B3733"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二　経営革新のための事業又は経営力向上に係る事業の計画の策定に係る指導及び助言並びに当該計画に従って行われる事業の実施に関し必要な指導及び助言</w:t>
            </w:r>
          </w:p>
          <w:p w14:paraId="6B91666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３　第一項の認定を受けようとする者は、主務省令で定めるところにより、次に掲げる事項を記載した申請書を主務大臣に提出しなければならない。</w:t>
            </w:r>
          </w:p>
          <w:p w14:paraId="44129D8A"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一　氏名又は名称及び住所並びに法人にあっては、その代表者の氏名</w:t>
            </w:r>
          </w:p>
          <w:p w14:paraId="1932976B"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二　事務所の所在地</w:t>
            </w:r>
          </w:p>
          <w:p w14:paraId="44E7A702"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三　経営革新等支援業務に関する次に掲げる事項</w:t>
            </w:r>
          </w:p>
          <w:p w14:paraId="05FEC7FB"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イ　経営革新等支援業務の内容</w:t>
            </w:r>
          </w:p>
          <w:p w14:paraId="1A4A89E7"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ロ　経営革新等支援業務の実施体制</w:t>
            </w:r>
          </w:p>
          <w:p w14:paraId="389932B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ハ　イ及びロに掲げるもののほか、主務省令で定める事項</w:t>
            </w:r>
          </w:p>
          <w:p w14:paraId="683B817A"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４　認定経営革新等支援機関は、前項第一号及び第二号に掲げる事項に変更があったときは遅滞なく、同項第三号イからハまでに掲げる事項の変更（主務省令で定める軽微な変更を除く。）をしようとするときはあらかじめ、その旨を主務大臣に届け出なければならない。</w:t>
            </w:r>
          </w:p>
        </w:tc>
      </w:tr>
    </w:tbl>
    <w:p w14:paraId="1A970039" w14:textId="0D0E8966" w:rsidR="00B42E08" w:rsidRPr="00B42E08" w:rsidRDefault="006E1ACB" w:rsidP="006E1ACB">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lastRenderedPageBreak/>
        <w:t>⑸</w:t>
      </w:r>
      <w:r w:rsidR="00B42E08" w:rsidRPr="00B42E08">
        <w:rPr>
          <w:rFonts w:ascii="ＭＳ 明朝" w:eastAsia="ＭＳ 明朝" w:hAnsi="ＭＳ 明朝"/>
          <w:sz w:val="22"/>
          <w:szCs w:val="18"/>
        </w:rPr>
        <w:t xml:space="preserve">　地方自治法施行令（昭和22年政令第16号）第167条の４第１項の規定に該当しない者であること。</w:t>
      </w:r>
    </w:p>
    <w:tbl>
      <w:tblPr>
        <w:tblW w:w="907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42E08" w:rsidRPr="00B42E08" w14:paraId="56167188" w14:textId="77777777" w:rsidTr="005E6868">
        <w:trPr>
          <w:trHeight w:val="275"/>
        </w:trPr>
        <w:tc>
          <w:tcPr>
            <w:tcW w:w="9072" w:type="dxa"/>
          </w:tcPr>
          <w:p w14:paraId="2DF03BA3"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地方自治法施行令第167条の４第１項</w:t>
            </w:r>
          </w:p>
          <w:p w14:paraId="742CA724"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普通地方公共団体は、特別の理由がある場合を除くほか、一般競争入札に次の各号いずれかに該当する者を参加させることができない。</w:t>
            </w:r>
          </w:p>
          <w:p w14:paraId="7015027E"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一　当該入札に係る契約を締結する能力を有しない者</w:t>
            </w:r>
          </w:p>
          <w:p w14:paraId="710D83B2"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二　破産手続開始の決定を受けて復権を得ない者</w:t>
            </w:r>
          </w:p>
          <w:p w14:paraId="2E82417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三　暴力団員による不当な行為の防止等に関する法律（平成３年法律第77号）第32条第１項各号に掲げる者</w:t>
            </w:r>
          </w:p>
        </w:tc>
      </w:tr>
    </w:tbl>
    <w:p w14:paraId="360E5F8D" w14:textId="793865FD" w:rsidR="00B42E08" w:rsidRPr="00B42E08" w:rsidRDefault="00B9637A" w:rsidP="00B9637A">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⑹</w:t>
      </w:r>
      <w:r w:rsidR="00B42E08" w:rsidRPr="00B42E08">
        <w:rPr>
          <w:rFonts w:ascii="ＭＳ 明朝" w:eastAsia="ＭＳ 明朝" w:hAnsi="ＭＳ 明朝"/>
          <w:sz w:val="22"/>
          <w:szCs w:val="18"/>
        </w:rPr>
        <w:t xml:space="preserve">　会社更生法（平成14年法律第154号）又は民事再生法（平成11年法律第225号）に基づき、更正手続開始又は民事再生手続開始の申立てがなされている者でないこと。</w:t>
      </w:r>
    </w:p>
    <w:p w14:paraId="60746256" w14:textId="72846D6C" w:rsidR="00B42E08" w:rsidRPr="00B42E08" w:rsidRDefault="00C84F93" w:rsidP="00C84F93">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⑺</w:t>
      </w:r>
      <w:r w:rsidR="00B42E08" w:rsidRPr="00B42E08">
        <w:rPr>
          <w:rFonts w:ascii="ＭＳ 明朝" w:eastAsia="ＭＳ 明朝" w:hAnsi="ＭＳ 明朝"/>
          <w:sz w:val="22"/>
          <w:szCs w:val="18"/>
        </w:rPr>
        <w:t xml:space="preserve">　暴力団（暴力団員による不当な行為の防止等に関する法律第２条第２号に規定する暴力団をいう。以下同じ。）又は暴力団員（暴力団員による不当な行為の防止等に関する法律第２条第６号に規定する暴力団員をいう。以下同じ。）に該当する者でないこと及び暴力団又は暴力団員と密接な関係を有する者でないこと。</w:t>
      </w:r>
    </w:p>
    <w:p w14:paraId="6BED6D55" w14:textId="168F5C7A" w:rsidR="00B42E08" w:rsidRPr="00B42E08" w:rsidRDefault="00971B21" w:rsidP="00971B21">
      <w:pPr>
        <w:ind w:firstLineChars="100" w:firstLine="221"/>
        <w:rPr>
          <w:rFonts w:ascii="ＭＳ 明朝" w:eastAsia="ＭＳ 明朝" w:hAnsi="ＭＳ 明朝" w:hint="default"/>
          <w:sz w:val="22"/>
          <w:szCs w:val="18"/>
        </w:rPr>
      </w:pPr>
      <w:r>
        <w:rPr>
          <w:rFonts w:ascii="ＭＳ 明朝" w:eastAsia="ＭＳ 明朝" w:hAnsi="ＭＳ 明朝"/>
          <w:sz w:val="22"/>
          <w:szCs w:val="18"/>
        </w:rPr>
        <w:t>⑻</w:t>
      </w:r>
      <w:r w:rsidR="00B42E08" w:rsidRPr="00B42E08">
        <w:rPr>
          <w:rFonts w:ascii="ＭＳ 明朝" w:eastAsia="ＭＳ 明朝" w:hAnsi="ＭＳ 明朝"/>
          <w:sz w:val="22"/>
          <w:szCs w:val="18"/>
        </w:rPr>
        <w:t xml:space="preserve">　県税、法人税、消費税及び地方消費税を滞納している者でないこと。</w:t>
      </w:r>
    </w:p>
    <w:p w14:paraId="0E884BE5" w14:textId="1F4176D0" w:rsidR="00B42E08" w:rsidRPr="00B42E08" w:rsidRDefault="00971B21" w:rsidP="00971B21">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⑼</w:t>
      </w:r>
      <w:r w:rsidR="00B42E08" w:rsidRPr="00B42E08">
        <w:rPr>
          <w:rFonts w:ascii="ＭＳ 明朝" w:eastAsia="ＭＳ 明朝" w:hAnsi="ＭＳ 明朝"/>
          <w:sz w:val="22"/>
          <w:szCs w:val="18"/>
        </w:rPr>
        <w:t xml:space="preserve">　社会保険（労働保険、健康保険及び厚生年金保険）に加入する義務がある者については、これらに加入していること。</w:t>
      </w:r>
    </w:p>
    <w:p w14:paraId="1DD446F7" w14:textId="01C72F10" w:rsidR="00B42E08" w:rsidRPr="00B42E08" w:rsidRDefault="00971B21" w:rsidP="00971B21">
      <w:pPr>
        <w:ind w:firstLineChars="100" w:firstLine="221"/>
        <w:rPr>
          <w:rFonts w:ascii="ＭＳ 明朝" w:eastAsia="ＭＳ 明朝" w:hAnsi="ＭＳ 明朝" w:hint="default"/>
          <w:sz w:val="22"/>
          <w:szCs w:val="18"/>
        </w:rPr>
      </w:pPr>
      <w:r>
        <w:rPr>
          <w:rFonts w:ascii="ＭＳ 明朝" w:eastAsia="ＭＳ 明朝" w:hAnsi="ＭＳ 明朝"/>
          <w:sz w:val="22"/>
          <w:szCs w:val="18"/>
        </w:rPr>
        <w:t>⑽</w:t>
      </w:r>
      <w:r w:rsidR="00B42E08" w:rsidRPr="00B42E08">
        <w:rPr>
          <w:rFonts w:ascii="ＭＳ 明朝" w:eastAsia="ＭＳ 明朝" w:hAnsi="ＭＳ 明朝"/>
          <w:sz w:val="22"/>
          <w:szCs w:val="18"/>
        </w:rPr>
        <w:t xml:space="preserve">　雇用する労働者に対し、最低賃金額以上の賃金を払っていること。</w:t>
      </w:r>
    </w:p>
    <w:p w14:paraId="73B3431A" w14:textId="789EF715" w:rsidR="00B42E08" w:rsidRPr="00B42E08" w:rsidRDefault="00971B21" w:rsidP="00971B21">
      <w:pPr>
        <w:ind w:firstLineChars="100" w:firstLine="221"/>
        <w:rPr>
          <w:rFonts w:ascii="ＭＳ 明朝" w:eastAsia="ＭＳ 明朝" w:hAnsi="ＭＳ 明朝" w:hint="default"/>
          <w:sz w:val="22"/>
          <w:szCs w:val="18"/>
        </w:rPr>
      </w:pPr>
      <w:r>
        <w:rPr>
          <w:rFonts w:ascii="ＭＳ 明朝" w:eastAsia="ＭＳ 明朝" w:hAnsi="ＭＳ 明朝"/>
          <w:sz w:val="22"/>
          <w:szCs w:val="18"/>
        </w:rPr>
        <w:t>⑾</w:t>
      </w:r>
      <w:r w:rsidR="00B42E08" w:rsidRPr="00B42E08">
        <w:rPr>
          <w:rFonts w:ascii="ＭＳ 明朝" w:eastAsia="ＭＳ 明朝" w:hAnsi="ＭＳ 明朝"/>
          <w:sz w:val="22"/>
          <w:szCs w:val="18"/>
        </w:rPr>
        <w:t xml:space="preserve">　労働関係法令を遵守していること。</w:t>
      </w:r>
    </w:p>
    <w:p w14:paraId="3F222053" w14:textId="3332B8E7" w:rsidR="00B42E08" w:rsidRPr="00B42E08" w:rsidRDefault="00971B21" w:rsidP="00971B21">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⑿</w:t>
      </w:r>
      <w:r w:rsidR="00B42E08" w:rsidRPr="00B42E08">
        <w:rPr>
          <w:rFonts w:ascii="ＭＳ 明朝" w:eastAsia="ＭＳ 明朝" w:hAnsi="ＭＳ 明朝"/>
          <w:sz w:val="22"/>
          <w:szCs w:val="18"/>
        </w:rPr>
        <w:t xml:space="preserve">　コンソーシアムの場合は、管理法人は全要件、全構成員が(４)から(11)までの要件を満たすこと。</w:t>
      </w:r>
    </w:p>
    <w:p w14:paraId="1B3EEEF0" w14:textId="1FEF786B" w:rsidR="00B42E08" w:rsidRPr="00B42E08" w:rsidRDefault="00F70301" w:rsidP="00F70301">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lastRenderedPageBreak/>
        <w:t>⒀</w:t>
      </w:r>
      <w:r w:rsidR="00B42E08" w:rsidRPr="00B42E08">
        <w:rPr>
          <w:rFonts w:ascii="ＭＳ 明朝" w:eastAsia="ＭＳ 明朝" w:hAnsi="ＭＳ 明朝"/>
          <w:sz w:val="22"/>
          <w:szCs w:val="18"/>
        </w:rPr>
        <w:t xml:space="preserve">　コンソーシアムの構成員は、他のコンソーシアムの構成員となって応募することはできない。また、コンソーシアムの構成員は法人単独で応募することはできない。</w:t>
      </w:r>
    </w:p>
    <w:p w14:paraId="691DDB36" w14:textId="77777777" w:rsidR="00B42E08" w:rsidRPr="00A63FBB" w:rsidRDefault="00B42E08">
      <w:pPr>
        <w:rPr>
          <w:rFonts w:ascii="ＭＳ 明朝" w:eastAsia="ＭＳ 明朝" w:hAnsi="ＭＳ 明朝" w:hint="default"/>
        </w:rPr>
      </w:pPr>
    </w:p>
    <w:p w14:paraId="0B16C134" w14:textId="77777777" w:rsidR="004564C8" w:rsidRPr="004564C8" w:rsidRDefault="00366583" w:rsidP="004564C8">
      <w:pPr>
        <w:rPr>
          <w:rFonts w:ascii="ＭＳ ゴシック" w:eastAsia="ＭＳ ゴシック" w:hAnsi="ＭＳ ゴシック" w:hint="default"/>
          <w:bCs/>
          <w:sz w:val="22"/>
          <w:szCs w:val="28"/>
        </w:rPr>
      </w:pPr>
      <w:r>
        <w:rPr>
          <w:rFonts w:ascii="ＭＳ ゴシック" w:eastAsia="ＭＳ ゴシック" w:hAnsi="ＭＳ ゴシック"/>
          <w:bCs/>
          <w:sz w:val="22"/>
          <w:szCs w:val="28"/>
        </w:rPr>
        <w:t>７</w:t>
      </w:r>
      <w:r w:rsidR="004564C8" w:rsidRPr="004564C8">
        <w:rPr>
          <w:rFonts w:ascii="ＭＳ ゴシック" w:eastAsia="ＭＳ ゴシック" w:hAnsi="ＭＳ ゴシック"/>
          <w:bCs/>
          <w:sz w:val="22"/>
          <w:szCs w:val="28"/>
        </w:rPr>
        <w:t xml:space="preserve">　業務委託仕様、企画提案書類について</w:t>
      </w:r>
    </w:p>
    <w:p w14:paraId="02FEA6FC" w14:textId="450C98F1" w:rsidR="004564C8" w:rsidRPr="004564C8" w:rsidRDefault="004564C8" w:rsidP="004564C8">
      <w:pPr>
        <w:ind w:firstLineChars="100" w:firstLine="221"/>
        <w:rPr>
          <w:rFonts w:ascii="ＭＳ 明朝" w:eastAsia="ＭＳ 明朝" w:hAnsi="ＭＳ 明朝" w:hint="default"/>
          <w:sz w:val="22"/>
          <w:szCs w:val="28"/>
          <w:u w:color="000000"/>
        </w:rPr>
      </w:pPr>
      <w:r>
        <w:rPr>
          <w:rFonts w:ascii="ＭＳ 明朝" w:eastAsia="ＭＳ 明朝" w:hAnsi="ＭＳ 明朝"/>
          <w:sz w:val="22"/>
          <w:szCs w:val="28"/>
          <w:u w:color="000000"/>
        </w:rPr>
        <w:t xml:space="preserve">⑴　</w:t>
      </w:r>
      <w:r w:rsidRPr="004564C8">
        <w:rPr>
          <w:rFonts w:ascii="ＭＳ 明朝" w:eastAsia="ＭＳ 明朝" w:hAnsi="ＭＳ 明朝"/>
          <w:sz w:val="22"/>
          <w:szCs w:val="28"/>
          <w:u w:color="000000"/>
        </w:rPr>
        <w:t>提出期限：</w:t>
      </w:r>
      <w:r w:rsidRPr="004564C8">
        <w:rPr>
          <w:rFonts w:ascii="ＭＳ 明朝" w:eastAsia="ＭＳ 明朝" w:hAnsi="ＭＳ 明朝"/>
          <w:sz w:val="22"/>
          <w:szCs w:val="28"/>
        </w:rPr>
        <w:t>令和</w:t>
      </w:r>
      <w:r w:rsidR="00A23863">
        <w:rPr>
          <w:rFonts w:ascii="ＭＳ 明朝" w:eastAsia="ＭＳ 明朝" w:hAnsi="ＭＳ 明朝"/>
          <w:sz w:val="22"/>
          <w:szCs w:val="28"/>
        </w:rPr>
        <w:t>８</w:t>
      </w:r>
      <w:r w:rsidRPr="004564C8">
        <w:rPr>
          <w:rFonts w:ascii="ＭＳ 明朝" w:eastAsia="ＭＳ 明朝" w:hAnsi="ＭＳ 明朝"/>
          <w:sz w:val="22"/>
          <w:szCs w:val="28"/>
        </w:rPr>
        <w:t>年</w:t>
      </w:r>
      <w:r w:rsidR="000A70E8">
        <w:rPr>
          <w:rFonts w:ascii="ＭＳ 明朝" w:eastAsia="ＭＳ 明朝" w:hAnsi="ＭＳ 明朝"/>
          <w:sz w:val="22"/>
          <w:szCs w:val="28"/>
        </w:rPr>
        <w:t>５</w:t>
      </w:r>
      <w:r w:rsidRPr="004564C8">
        <w:rPr>
          <w:rFonts w:ascii="ＭＳ 明朝" w:eastAsia="ＭＳ 明朝" w:hAnsi="ＭＳ 明朝"/>
          <w:sz w:val="22"/>
          <w:szCs w:val="28"/>
        </w:rPr>
        <w:t>月</w:t>
      </w:r>
      <w:r w:rsidR="000A70E8">
        <w:rPr>
          <w:rFonts w:ascii="ＭＳ 明朝" w:eastAsia="ＭＳ 明朝" w:hAnsi="ＭＳ 明朝"/>
          <w:sz w:val="22"/>
          <w:szCs w:val="28"/>
        </w:rPr>
        <w:t>13</w:t>
      </w:r>
      <w:r w:rsidRPr="004564C8">
        <w:rPr>
          <w:rFonts w:ascii="ＭＳ 明朝" w:eastAsia="ＭＳ 明朝" w:hAnsi="ＭＳ 明朝"/>
          <w:sz w:val="22"/>
          <w:szCs w:val="28"/>
        </w:rPr>
        <w:t>日（</w:t>
      </w:r>
      <w:r w:rsidR="000A70E8">
        <w:rPr>
          <w:rFonts w:ascii="ＭＳ 明朝" w:eastAsia="ＭＳ 明朝" w:hAnsi="ＭＳ 明朝"/>
          <w:sz w:val="22"/>
          <w:szCs w:val="28"/>
        </w:rPr>
        <w:t>水</w:t>
      </w:r>
      <w:r w:rsidRPr="004564C8">
        <w:rPr>
          <w:rFonts w:ascii="ＭＳ 明朝" w:eastAsia="ＭＳ 明朝" w:hAnsi="ＭＳ 明朝"/>
          <w:sz w:val="22"/>
          <w:szCs w:val="28"/>
        </w:rPr>
        <w:t>）1</w:t>
      </w:r>
      <w:r>
        <w:rPr>
          <w:rFonts w:ascii="ＭＳ 明朝" w:eastAsia="ＭＳ 明朝" w:hAnsi="ＭＳ 明朝" w:hint="default"/>
          <w:sz w:val="22"/>
          <w:szCs w:val="28"/>
        </w:rPr>
        <w:t>2</w:t>
      </w:r>
      <w:r w:rsidRPr="004564C8">
        <w:rPr>
          <w:rFonts w:ascii="ＭＳ 明朝" w:eastAsia="ＭＳ 明朝" w:hAnsi="ＭＳ 明朝"/>
          <w:sz w:val="22"/>
          <w:szCs w:val="28"/>
        </w:rPr>
        <w:t>時</w:t>
      </w:r>
      <w:r w:rsidR="00090977">
        <w:rPr>
          <w:rFonts w:ascii="ＭＳ 明朝" w:eastAsia="ＭＳ 明朝" w:hAnsi="ＭＳ 明朝"/>
          <w:sz w:val="22"/>
          <w:szCs w:val="28"/>
        </w:rPr>
        <w:t>必着</w:t>
      </w:r>
      <w:r w:rsidR="00090977" w:rsidRPr="004564C8">
        <w:rPr>
          <w:rFonts w:ascii="ＭＳ 明朝" w:eastAsia="ＭＳ 明朝" w:hAnsi="ＭＳ 明朝"/>
          <w:sz w:val="22"/>
          <w:szCs w:val="28"/>
        </w:rPr>
        <w:t>（厳守）</w:t>
      </w:r>
    </w:p>
    <w:p w14:paraId="7E58C2C5" w14:textId="77777777" w:rsidR="004564C8" w:rsidRPr="004564C8" w:rsidRDefault="004564C8" w:rsidP="004564C8">
      <w:pPr>
        <w:ind w:firstLineChars="100" w:firstLine="221"/>
        <w:rPr>
          <w:rFonts w:ascii="ＭＳ 明朝" w:eastAsia="ＭＳ 明朝" w:hAnsi="ＭＳ 明朝" w:hint="default"/>
          <w:sz w:val="22"/>
          <w:szCs w:val="28"/>
          <w:u w:color="000000"/>
        </w:rPr>
      </w:pPr>
      <w:r>
        <w:rPr>
          <w:rFonts w:ascii="ＭＳ 明朝" w:eastAsia="ＭＳ 明朝" w:hAnsi="ＭＳ 明朝"/>
          <w:sz w:val="22"/>
          <w:szCs w:val="28"/>
        </w:rPr>
        <w:t>⑵</w:t>
      </w:r>
      <w:r w:rsidRPr="004564C8">
        <w:rPr>
          <w:rFonts w:ascii="ＭＳ 明朝" w:eastAsia="ＭＳ 明朝" w:hAnsi="ＭＳ 明朝"/>
          <w:sz w:val="22"/>
          <w:szCs w:val="28"/>
        </w:rPr>
        <w:t xml:space="preserve">　提出場所：沖縄県商工労働部中小企業支援課（沖縄県庁８階）　</w:t>
      </w:r>
    </w:p>
    <w:p w14:paraId="2E350CBC" w14:textId="77777777" w:rsidR="004564C8" w:rsidRPr="004564C8" w:rsidRDefault="004564C8" w:rsidP="004564C8">
      <w:pPr>
        <w:ind w:firstLineChars="900" w:firstLine="1989"/>
        <w:rPr>
          <w:rFonts w:ascii="ＭＳ 明朝" w:eastAsia="ＭＳ 明朝" w:hAnsi="ＭＳ 明朝" w:hint="default"/>
          <w:sz w:val="22"/>
          <w:szCs w:val="28"/>
        </w:rPr>
      </w:pPr>
      <w:r w:rsidRPr="004564C8">
        <w:rPr>
          <w:rFonts w:ascii="ＭＳ 明朝" w:eastAsia="ＭＳ 明朝" w:hAnsi="ＭＳ 明朝"/>
          <w:sz w:val="22"/>
          <w:szCs w:val="28"/>
        </w:rPr>
        <w:t>〒900-8570　沖縄県那覇市泉崎1-2-2 中小企業支援課</w:t>
      </w:r>
    </w:p>
    <w:p w14:paraId="44365AF1" w14:textId="77777777" w:rsidR="004564C8" w:rsidRDefault="004564C8" w:rsidP="004564C8">
      <w:pPr>
        <w:ind w:leftChars="100" w:left="765" w:hangingChars="237" w:hanging="524"/>
        <w:rPr>
          <w:rFonts w:ascii="ＭＳ 明朝" w:eastAsia="ＭＳ 明朝" w:hAnsi="ＭＳ 明朝" w:hint="default"/>
          <w:sz w:val="22"/>
          <w:szCs w:val="28"/>
        </w:rPr>
      </w:pPr>
      <w:r>
        <w:rPr>
          <w:rFonts w:ascii="ＭＳ 明朝" w:eastAsia="ＭＳ 明朝" w:hAnsi="ＭＳ 明朝"/>
          <w:sz w:val="22"/>
          <w:szCs w:val="28"/>
        </w:rPr>
        <w:t>⑶</w:t>
      </w:r>
      <w:r w:rsidRPr="004564C8">
        <w:rPr>
          <w:rFonts w:ascii="ＭＳ 明朝" w:eastAsia="ＭＳ 明朝" w:hAnsi="ＭＳ 明朝"/>
          <w:sz w:val="22"/>
          <w:szCs w:val="28"/>
        </w:rPr>
        <w:t xml:space="preserve">　提出方法：</w:t>
      </w:r>
    </w:p>
    <w:p w14:paraId="744BB6CD" w14:textId="77777777" w:rsidR="004564C8" w:rsidRPr="004564C8" w:rsidRDefault="004564C8" w:rsidP="004564C8">
      <w:pPr>
        <w:ind w:leftChars="331" w:left="798" w:firstLineChars="100" w:firstLine="221"/>
        <w:rPr>
          <w:rFonts w:ascii="ＭＳ 明朝" w:eastAsia="ＭＳ 明朝" w:hAnsi="ＭＳ 明朝" w:hint="default"/>
          <w:sz w:val="22"/>
          <w:szCs w:val="28"/>
        </w:rPr>
      </w:pPr>
      <w:r w:rsidRPr="004564C8">
        <w:rPr>
          <w:rFonts w:ascii="ＭＳ 明朝" w:eastAsia="ＭＳ 明朝" w:hAnsi="ＭＳ 明朝"/>
          <w:sz w:val="22"/>
          <w:szCs w:val="28"/>
        </w:rPr>
        <w:t>下記提出書類</w:t>
      </w:r>
      <w:r w:rsidRPr="004564C8">
        <w:rPr>
          <w:rFonts w:ascii="ＭＳ 明朝" w:eastAsia="ＭＳ 明朝" w:hAnsi="ＭＳ 明朝" w:cs="ＭＳ明朝"/>
          <w:sz w:val="22"/>
          <w:szCs w:val="28"/>
        </w:rPr>
        <w:t>を一連にして</w:t>
      </w:r>
      <w:r w:rsidR="00090977">
        <w:rPr>
          <w:rFonts w:ascii="ＭＳ 明朝" w:eastAsia="ＭＳ 明朝" w:hAnsi="ＭＳ 明朝" w:cs="ＭＳ明朝"/>
          <w:sz w:val="22"/>
          <w:szCs w:val="28"/>
        </w:rPr>
        <w:t>７部</w:t>
      </w:r>
      <w:r w:rsidRPr="004564C8">
        <w:rPr>
          <w:rFonts w:ascii="ＭＳ 明朝" w:eastAsia="ＭＳ 明朝" w:hAnsi="ＭＳ 明朝" w:cs="ＭＳ明朝"/>
          <w:sz w:val="22"/>
          <w:szCs w:val="28"/>
        </w:rPr>
        <w:t>作成し、各書類の間にインデックスで間仕切りを入れた上で、長辺左側に穴をあけ、各部をＡ４縦型フラットファイルに綴り、</w:t>
      </w:r>
      <w:r w:rsidRPr="004564C8">
        <w:rPr>
          <w:rFonts w:ascii="ＭＳ 明朝" w:eastAsia="ＭＳ 明朝" w:hAnsi="ＭＳ 明朝"/>
          <w:sz w:val="22"/>
          <w:szCs w:val="28"/>
        </w:rPr>
        <w:t>持参もしくは郵送(書留郵便)にて提出すること。なお、副本は全て正本の複写とする。</w:t>
      </w:r>
    </w:p>
    <w:p w14:paraId="17B0BBDA" w14:textId="77777777" w:rsidR="004564C8" w:rsidRPr="004564C8" w:rsidRDefault="004564C8" w:rsidP="004564C8">
      <w:pPr>
        <w:ind w:leftChars="300" w:left="723" w:firstLineChars="100" w:firstLine="221"/>
        <w:rPr>
          <w:rFonts w:ascii="ＭＳ 明朝" w:eastAsia="ＭＳ 明朝" w:hAnsi="ＭＳ 明朝" w:cs="ＭＳ明朝" w:hint="default"/>
          <w:sz w:val="22"/>
          <w:szCs w:val="28"/>
        </w:rPr>
      </w:pPr>
      <w:r w:rsidRPr="004564C8">
        <w:rPr>
          <w:rFonts w:ascii="ＭＳ 明朝" w:eastAsia="ＭＳ 明朝" w:hAnsi="ＭＳ 明朝"/>
          <w:sz w:val="22"/>
          <w:szCs w:val="28"/>
        </w:rPr>
        <w:t>【提出部数：</w:t>
      </w:r>
      <w:r w:rsidRPr="004564C8">
        <w:rPr>
          <w:rFonts w:ascii="ＭＳ 明朝" w:eastAsia="ＭＳ 明朝" w:hAnsi="ＭＳ 明朝" w:cs="ＭＳ明朝"/>
          <w:sz w:val="22"/>
          <w:szCs w:val="28"/>
        </w:rPr>
        <w:t>正本１部（片面印刷）、副本６部（片面印刷）、計７部】</w:t>
      </w:r>
    </w:p>
    <w:p w14:paraId="72236AE4" w14:textId="0B48C52A" w:rsidR="004564C8" w:rsidRPr="004564C8" w:rsidRDefault="004564C8" w:rsidP="004564C8">
      <w:pPr>
        <w:ind w:leftChars="300" w:left="723" w:firstLineChars="200" w:firstLine="442"/>
        <w:rPr>
          <w:rFonts w:ascii="ＭＳ 明朝" w:eastAsia="ＭＳ 明朝" w:hAnsi="ＭＳ 明朝" w:cs="ＭＳ明朝" w:hint="default"/>
          <w:sz w:val="22"/>
          <w:szCs w:val="28"/>
        </w:rPr>
      </w:pPr>
      <w:r w:rsidRPr="004564C8">
        <w:rPr>
          <w:rFonts w:ascii="ＭＳ 明朝" w:eastAsia="ＭＳ 明朝" w:hAnsi="ＭＳ 明朝" w:cs="ＭＳ 明朝"/>
          <w:sz w:val="22"/>
          <w:szCs w:val="28"/>
        </w:rPr>
        <w:t>※提出書類コ</w:t>
      </w:r>
      <w:r w:rsidR="00501E73">
        <w:rPr>
          <w:rFonts w:ascii="ＭＳ 明朝" w:eastAsia="ＭＳ 明朝" w:hAnsi="ＭＳ 明朝" w:cs="ＭＳ 明朝"/>
          <w:sz w:val="22"/>
          <w:szCs w:val="28"/>
        </w:rPr>
        <w:t>～シ</w:t>
      </w:r>
      <w:r w:rsidRPr="004564C8">
        <w:rPr>
          <w:rFonts w:ascii="ＭＳ 明朝" w:eastAsia="ＭＳ 明朝" w:hAnsi="ＭＳ 明朝" w:cs="ＭＳ 明朝"/>
          <w:sz w:val="22"/>
          <w:szCs w:val="28"/>
        </w:rPr>
        <w:t>については、正本のみ（１部）の提出で構わない。</w:t>
      </w:r>
    </w:p>
    <w:p w14:paraId="53C89EB8" w14:textId="4D9AC5D3" w:rsidR="004564C8" w:rsidRPr="004564C8" w:rsidRDefault="004564C8" w:rsidP="004564C8">
      <w:pPr>
        <w:ind w:leftChars="300" w:left="723" w:firstLineChars="200" w:firstLine="442"/>
        <w:rPr>
          <w:rFonts w:ascii="ＭＳ 明朝" w:eastAsia="ＭＳ 明朝" w:hAnsi="ＭＳ 明朝" w:cs="ＭＳ明朝" w:hint="default"/>
          <w:sz w:val="22"/>
          <w:szCs w:val="28"/>
        </w:rPr>
      </w:pPr>
      <w:r w:rsidRPr="004564C8">
        <w:rPr>
          <w:rFonts w:ascii="ＭＳ 明朝" w:eastAsia="ＭＳ 明朝" w:hAnsi="ＭＳ 明朝" w:cs="ＭＳ 明朝"/>
          <w:sz w:val="22"/>
          <w:szCs w:val="28"/>
        </w:rPr>
        <w:t>※提出書類は、ア～</w:t>
      </w:r>
      <w:r w:rsidR="00D36586">
        <w:rPr>
          <w:rFonts w:ascii="ＭＳ 明朝" w:eastAsia="ＭＳ 明朝" w:hAnsi="ＭＳ 明朝" w:cs="ＭＳ 明朝"/>
          <w:sz w:val="22"/>
          <w:szCs w:val="28"/>
        </w:rPr>
        <w:t>ス</w:t>
      </w:r>
      <w:r w:rsidRPr="004564C8">
        <w:rPr>
          <w:rFonts w:ascii="ＭＳ 明朝" w:eastAsia="ＭＳ 明朝" w:hAnsi="ＭＳ 明朝" w:cs="ＭＳ 明朝"/>
          <w:sz w:val="22"/>
          <w:szCs w:val="28"/>
        </w:rPr>
        <w:t>の順序で編綴すること。</w:t>
      </w:r>
    </w:p>
    <w:p w14:paraId="527DD647" w14:textId="77777777" w:rsidR="004564C8" w:rsidRPr="004564C8" w:rsidRDefault="004564C8" w:rsidP="004564C8">
      <w:pPr>
        <w:ind w:firstLineChars="100" w:firstLine="221"/>
        <w:rPr>
          <w:rFonts w:ascii="ＭＳ 明朝" w:eastAsia="ＭＳ 明朝" w:hAnsi="ＭＳ 明朝" w:hint="default"/>
          <w:sz w:val="22"/>
          <w:szCs w:val="28"/>
        </w:rPr>
      </w:pPr>
      <w:r>
        <w:rPr>
          <w:rFonts w:ascii="ＭＳ 明朝" w:eastAsia="ＭＳ 明朝" w:hAnsi="ＭＳ 明朝"/>
          <w:sz w:val="22"/>
          <w:szCs w:val="28"/>
        </w:rPr>
        <w:t>⑷</w:t>
      </w:r>
      <w:r w:rsidRPr="004564C8">
        <w:rPr>
          <w:rFonts w:ascii="ＭＳ 明朝" w:eastAsia="ＭＳ 明朝" w:hAnsi="ＭＳ 明朝"/>
          <w:sz w:val="22"/>
          <w:szCs w:val="28"/>
        </w:rPr>
        <w:t xml:space="preserve">　提出書類一式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237A2B" w:rsidRPr="00237A2B" w14:paraId="4FD2CA1F" w14:textId="77777777" w:rsidTr="008A37E1">
        <w:trPr>
          <w:trHeight w:val="1122"/>
        </w:trPr>
        <w:tc>
          <w:tcPr>
            <w:tcW w:w="9213" w:type="dxa"/>
          </w:tcPr>
          <w:p w14:paraId="40924F0A" w14:textId="77777777" w:rsidR="004564C8" w:rsidRPr="00237A2B" w:rsidRDefault="004564C8" w:rsidP="008A37E1">
            <w:pPr>
              <w:rPr>
                <w:rFonts w:ascii="ＭＳ 明朝" w:eastAsia="ＭＳ 明朝" w:hAnsi="ＭＳ 明朝" w:hint="default"/>
                <w:color w:val="auto"/>
                <w:sz w:val="22"/>
                <w:szCs w:val="28"/>
              </w:rPr>
            </w:pPr>
            <w:r w:rsidRPr="00237A2B">
              <w:rPr>
                <w:rFonts w:ascii="ＭＳ 明朝" w:eastAsia="ＭＳ 明朝" w:hAnsi="ＭＳ 明朝"/>
                <w:color w:val="auto"/>
                <w:sz w:val="22"/>
                <w:szCs w:val="28"/>
              </w:rPr>
              <w:t xml:space="preserve">ア　</w:t>
            </w:r>
            <w:r w:rsidR="00366583" w:rsidRPr="00237A2B">
              <w:rPr>
                <w:rFonts w:ascii="ＭＳ 明朝" w:eastAsia="ＭＳ 明朝" w:hAnsi="ＭＳ 明朝"/>
                <w:color w:val="auto"/>
                <w:sz w:val="22"/>
                <w:szCs w:val="28"/>
              </w:rPr>
              <w:t>企画提案応募申請書</w:t>
            </w:r>
            <w:r w:rsidRPr="00237A2B">
              <w:rPr>
                <w:rFonts w:ascii="ＭＳ 明朝" w:eastAsia="ＭＳ 明朝" w:hAnsi="ＭＳ 明朝"/>
                <w:color w:val="auto"/>
                <w:sz w:val="22"/>
                <w:szCs w:val="28"/>
              </w:rPr>
              <w:t>･････････････････････････････････【</w:t>
            </w:r>
            <w:r w:rsidR="00366583" w:rsidRPr="00237A2B">
              <w:rPr>
                <w:rFonts w:ascii="ＭＳ 明朝" w:eastAsia="ＭＳ 明朝" w:hAnsi="ＭＳ 明朝"/>
                <w:color w:val="auto"/>
                <w:sz w:val="22"/>
                <w:szCs w:val="28"/>
              </w:rPr>
              <w:t>様式１</w:t>
            </w:r>
            <w:r w:rsidRPr="00237A2B">
              <w:rPr>
                <w:rFonts w:ascii="ＭＳ 明朝" w:eastAsia="ＭＳ 明朝" w:hAnsi="ＭＳ 明朝"/>
                <w:color w:val="auto"/>
                <w:sz w:val="22"/>
                <w:szCs w:val="28"/>
              </w:rPr>
              <w:t>】</w:t>
            </w:r>
          </w:p>
          <w:p w14:paraId="47EF0607" w14:textId="77777777" w:rsidR="004564C8" w:rsidRDefault="004564C8" w:rsidP="008A37E1">
            <w:pPr>
              <w:rPr>
                <w:rFonts w:ascii="ＭＳ 明朝" w:eastAsia="ＭＳ 明朝" w:hAnsi="ＭＳ 明朝" w:hint="default"/>
                <w:color w:val="auto"/>
                <w:sz w:val="22"/>
                <w:szCs w:val="28"/>
              </w:rPr>
            </w:pPr>
            <w:r w:rsidRPr="00237A2B">
              <w:rPr>
                <w:rFonts w:ascii="ＭＳ 明朝" w:eastAsia="ＭＳ 明朝" w:hAnsi="ＭＳ 明朝"/>
                <w:color w:val="auto"/>
                <w:sz w:val="22"/>
                <w:szCs w:val="28"/>
              </w:rPr>
              <w:t xml:space="preserve">イ　</w:t>
            </w:r>
            <w:r w:rsidR="00366583" w:rsidRPr="00237A2B">
              <w:rPr>
                <w:rFonts w:ascii="ＭＳ 明朝" w:eastAsia="ＭＳ 明朝" w:hAnsi="ＭＳ 明朝"/>
                <w:color w:val="auto"/>
                <w:sz w:val="22"/>
                <w:szCs w:val="28"/>
              </w:rPr>
              <w:t>企画</w:t>
            </w:r>
            <w:r w:rsidR="00366583" w:rsidRPr="00237A2B">
              <w:rPr>
                <w:rFonts w:ascii="ＭＳ 明朝" w:eastAsia="ＭＳ 明朝" w:hAnsi="ＭＳ 明朝"/>
                <w:color w:val="auto"/>
                <w:sz w:val="22"/>
                <w:szCs w:val="28"/>
                <w:lang w:eastAsia="zh-TW"/>
              </w:rPr>
              <w:t>提案書</w:t>
            </w:r>
            <w:r w:rsidRPr="00237A2B">
              <w:rPr>
                <w:rFonts w:ascii="ＭＳ 明朝" w:eastAsia="ＭＳ 明朝" w:hAnsi="ＭＳ 明朝"/>
                <w:color w:val="auto"/>
                <w:sz w:val="22"/>
                <w:szCs w:val="28"/>
              </w:rPr>
              <w:t>･････････････････････････････････････････【</w:t>
            </w:r>
            <w:r w:rsidR="00366583" w:rsidRPr="00237A2B">
              <w:rPr>
                <w:rFonts w:ascii="ＭＳ 明朝" w:eastAsia="ＭＳ 明朝" w:hAnsi="ＭＳ 明朝"/>
                <w:color w:val="auto"/>
                <w:sz w:val="22"/>
                <w:szCs w:val="28"/>
              </w:rPr>
              <w:t>様式２</w:t>
            </w:r>
            <w:r w:rsidRPr="00237A2B">
              <w:rPr>
                <w:rFonts w:ascii="ＭＳ 明朝" w:eastAsia="ＭＳ 明朝" w:hAnsi="ＭＳ 明朝"/>
                <w:color w:val="auto"/>
                <w:sz w:val="22"/>
                <w:szCs w:val="28"/>
              </w:rPr>
              <w:t>】</w:t>
            </w:r>
          </w:p>
          <w:p w14:paraId="37C71AC0" w14:textId="77777777" w:rsidR="00790081" w:rsidRPr="00790081" w:rsidRDefault="00790081" w:rsidP="00790081">
            <w:pPr>
              <w:ind w:leftChars="100" w:left="241" w:firstLineChars="100" w:firstLine="221"/>
              <w:rPr>
                <w:rFonts w:ascii="ＭＳ 明朝" w:eastAsia="ＭＳ 明朝" w:hAnsi="ＭＳ 明朝" w:hint="default"/>
                <w:color w:val="auto"/>
                <w:sz w:val="22"/>
                <w:szCs w:val="28"/>
              </w:rPr>
            </w:pPr>
            <w:r>
              <w:rPr>
                <w:rFonts w:ascii="ＭＳ 明朝" w:eastAsia="ＭＳ 明朝" w:hAnsi="ＭＳ 明朝"/>
                <w:color w:val="auto"/>
                <w:sz w:val="22"/>
                <w:szCs w:val="28"/>
              </w:rPr>
              <w:t>企画提案の記載方法は任意だが、</w:t>
            </w:r>
            <w:r w:rsidRPr="00790081">
              <w:rPr>
                <w:rFonts w:ascii="ＭＳ 明朝" w:eastAsia="ＭＳ 明朝" w:hAnsi="ＭＳ 明朝"/>
                <w:color w:val="auto"/>
                <w:sz w:val="22"/>
                <w:szCs w:val="28"/>
              </w:rPr>
              <w:t>別添「企画提案仕様書」等を踏まえ、以下の項目を必ず記載すること。また、審査員が容易に理解できるよう、図表を用いるなど工夫し、説明は簡潔にすること。</w:t>
            </w:r>
          </w:p>
          <w:p w14:paraId="6C5A1A47" w14:textId="77777777" w:rsidR="00C81C13" w:rsidRDefault="00790081" w:rsidP="00790081">
            <w:pPr>
              <w:ind w:leftChars="100" w:left="572" w:hangingChars="150" w:hanging="331"/>
              <w:rPr>
                <w:rFonts w:ascii="ＭＳ 明朝" w:eastAsia="ＭＳ 明朝" w:hAnsi="ＭＳ 明朝" w:hint="default"/>
                <w:color w:val="auto"/>
                <w:sz w:val="22"/>
                <w:szCs w:val="28"/>
              </w:rPr>
            </w:pPr>
            <w:r w:rsidRPr="00790081">
              <w:rPr>
                <w:rFonts w:ascii="ＭＳ 明朝" w:eastAsia="ＭＳ 明朝" w:hAnsi="ＭＳ 明朝" w:hint="default"/>
                <w:color w:val="auto"/>
                <w:sz w:val="22"/>
                <w:szCs w:val="28"/>
              </w:rPr>
              <w:t>(ｱ)</w:t>
            </w:r>
            <w:r w:rsidR="00C81C13">
              <w:rPr>
                <w:rFonts w:ascii="ＭＳ 明朝" w:eastAsia="ＭＳ 明朝" w:hAnsi="ＭＳ 明朝"/>
                <w:color w:val="auto"/>
                <w:sz w:val="22"/>
                <w:szCs w:val="28"/>
              </w:rPr>
              <w:t xml:space="preserve">　</w:t>
            </w:r>
            <w:r>
              <w:rPr>
                <w:rFonts w:ascii="ＭＳ 明朝" w:eastAsia="ＭＳ 明朝" w:hAnsi="ＭＳ 明朝"/>
                <w:color w:val="auto"/>
                <w:sz w:val="22"/>
                <w:szCs w:val="28"/>
              </w:rPr>
              <w:t>支援の実施方法</w:t>
            </w:r>
          </w:p>
          <w:p w14:paraId="57AF1086" w14:textId="1157CF62" w:rsidR="00790081" w:rsidRPr="00790081" w:rsidRDefault="00790081" w:rsidP="00C81C13">
            <w:pPr>
              <w:ind w:leftChars="250" w:left="602" w:firstLineChars="100" w:firstLine="221"/>
              <w:rPr>
                <w:rFonts w:ascii="ＭＳ 明朝" w:eastAsia="ＭＳ 明朝" w:hAnsi="ＭＳ 明朝" w:hint="default"/>
                <w:color w:val="auto"/>
                <w:sz w:val="22"/>
                <w:szCs w:val="28"/>
              </w:rPr>
            </w:pPr>
            <w:r>
              <w:rPr>
                <w:rFonts w:ascii="ＭＳ 明朝" w:eastAsia="ＭＳ 明朝" w:hAnsi="ＭＳ 明朝"/>
                <w:color w:val="auto"/>
                <w:sz w:val="22"/>
                <w:szCs w:val="28"/>
              </w:rPr>
              <w:t>創業</w:t>
            </w:r>
            <w:r w:rsidR="00596058">
              <w:rPr>
                <w:rFonts w:ascii="ＭＳ 明朝" w:eastAsia="ＭＳ 明朝" w:hAnsi="ＭＳ 明朝"/>
                <w:color w:val="auto"/>
                <w:sz w:val="22"/>
                <w:szCs w:val="28"/>
              </w:rPr>
              <w:t>期</w:t>
            </w:r>
            <w:r>
              <w:rPr>
                <w:rFonts w:ascii="ＭＳ 明朝" w:eastAsia="ＭＳ 明朝" w:hAnsi="ＭＳ 明朝"/>
                <w:color w:val="auto"/>
                <w:sz w:val="22"/>
                <w:szCs w:val="28"/>
              </w:rPr>
              <w:t>、</w:t>
            </w:r>
            <w:r w:rsidR="00596058">
              <w:rPr>
                <w:rFonts w:ascii="ＭＳ 明朝" w:eastAsia="ＭＳ 明朝" w:hAnsi="ＭＳ 明朝"/>
                <w:color w:val="auto"/>
                <w:sz w:val="22"/>
                <w:szCs w:val="28"/>
              </w:rPr>
              <w:t>再生期（成長鈍化・衰退期）</w:t>
            </w:r>
            <w:r w:rsidR="00C81C13">
              <w:rPr>
                <w:rFonts w:ascii="ＭＳ 明朝" w:eastAsia="ＭＳ 明朝" w:hAnsi="ＭＳ 明朝"/>
                <w:color w:val="auto"/>
                <w:sz w:val="22"/>
                <w:szCs w:val="28"/>
              </w:rPr>
              <w:t>、それぞれ</w:t>
            </w:r>
            <w:r>
              <w:rPr>
                <w:rFonts w:ascii="ＭＳ 明朝" w:eastAsia="ＭＳ 明朝" w:hAnsi="ＭＳ 明朝"/>
                <w:color w:val="auto"/>
                <w:sz w:val="22"/>
                <w:szCs w:val="28"/>
              </w:rPr>
              <w:t>の事業者への支援方法</w:t>
            </w:r>
          </w:p>
          <w:p w14:paraId="7219D2E5" w14:textId="77777777" w:rsidR="00790081" w:rsidRPr="00790081" w:rsidRDefault="00790081" w:rsidP="00790081">
            <w:pPr>
              <w:ind w:firstLineChars="100" w:firstLine="221"/>
              <w:rPr>
                <w:rFonts w:ascii="ＭＳ 明朝" w:eastAsia="ＭＳ 明朝" w:hAnsi="ＭＳ 明朝" w:hint="default"/>
                <w:color w:val="auto"/>
                <w:sz w:val="22"/>
                <w:szCs w:val="28"/>
              </w:rPr>
            </w:pPr>
            <w:r w:rsidRPr="00790081">
              <w:rPr>
                <w:rFonts w:ascii="ＭＳ 明朝" w:eastAsia="ＭＳ 明朝" w:hAnsi="ＭＳ 明朝" w:hint="default"/>
                <w:color w:val="auto"/>
                <w:sz w:val="22"/>
                <w:szCs w:val="28"/>
              </w:rPr>
              <w:t xml:space="preserve">(ｲ)　</w:t>
            </w:r>
            <w:r w:rsidR="00C81C13" w:rsidRPr="00C81C13">
              <w:rPr>
                <w:rFonts w:ascii="ＭＳ 明朝" w:eastAsia="ＭＳ 明朝" w:hAnsi="ＭＳ 明朝"/>
                <w:color w:val="auto"/>
                <w:sz w:val="22"/>
                <w:szCs w:val="28"/>
              </w:rPr>
              <w:t>効果検証の実施方法</w:t>
            </w:r>
          </w:p>
          <w:p w14:paraId="63BCA2CF"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 xml:space="preserve">ウ　</w:t>
            </w:r>
            <w:r w:rsidR="00366583" w:rsidRPr="00237A2B">
              <w:rPr>
                <w:rFonts w:ascii="ＭＳ 明朝" w:eastAsia="ＭＳ 明朝" w:hAnsi="ＭＳ 明朝"/>
                <w:color w:val="auto"/>
                <w:sz w:val="22"/>
                <w:szCs w:val="22"/>
              </w:rPr>
              <w:t>法人</w:t>
            </w:r>
            <w:r w:rsidR="00366583" w:rsidRPr="00237A2B">
              <w:rPr>
                <w:rFonts w:ascii="ＭＳ 明朝" w:eastAsia="ＭＳ 明朝" w:hAnsi="ＭＳ 明朝"/>
                <w:color w:val="auto"/>
                <w:sz w:val="22"/>
                <w:szCs w:val="22"/>
                <w:lang w:eastAsia="zh-TW"/>
              </w:rPr>
              <w:t>概要表</w:t>
            </w:r>
            <w:r w:rsidRPr="00237A2B">
              <w:rPr>
                <w:rFonts w:ascii="ＭＳ 明朝" w:eastAsia="ＭＳ 明朝" w:hAnsi="ＭＳ 明朝"/>
                <w:color w:val="auto"/>
                <w:sz w:val="22"/>
                <w:szCs w:val="22"/>
              </w:rPr>
              <w:t>･････････････････････････････････････････【</w:t>
            </w:r>
            <w:r w:rsidR="00366583" w:rsidRPr="00237A2B">
              <w:rPr>
                <w:rFonts w:ascii="ＭＳ 明朝" w:eastAsia="ＭＳ 明朝" w:hAnsi="ＭＳ 明朝"/>
                <w:color w:val="auto"/>
                <w:sz w:val="22"/>
                <w:szCs w:val="22"/>
              </w:rPr>
              <w:t>様式３</w:t>
            </w:r>
            <w:r w:rsidRPr="00237A2B">
              <w:rPr>
                <w:rFonts w:ascii="ＭＳ 明朝" w:eastAsia="ＭＳ 明朝" w:hAnsi="ＭＳ 明朝"/>
                <w:color w:val="auto"/>
                <w:sz w:val="22"/>
                <w:szCs w:val="22"/>
              </w:rPr>
              <w:t>】</w:t>
            </w:r>
          </w:p>
          <w:p w14:paraId="56BED6B5"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エ　経費見積書･････････････････････････････････････････【様式４】</w:t>
            </w:r>
          </w:p>
          <w:p w14:paraId="723FD317"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オ　事業計画書･････････････････････････････････････････【様式５】</w:t>
            </w:r>
          </w:p>
          <w:p w14:paraId="1592046E"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カ　実施体制 ･･････････････････････････････････････････【様式６】</w:t>
            </w:r>
          </w:p>
          <w:p w14:paraId="1DC0B92B"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キ　類似・関連事業実績書（過去３年以内）･･･････････････【様式７】</w:t>
            </w:r>
          </w:p>
          <w:p w14:paraId="058C6BDC"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ク　誓約書 　･･････････････････････････････････････････【様式８】</w:t>
            </w:r>
          </w:p>
          <w:p w14:paraId="7712841A" w14:textId="77777777" w:rsidR="004564C8" w:rsidRPr="00237A2B" w:rsidRDefault="004564C8" w:rsidP="008A37E1">
            <w:pPr>
              <w:ind w:left="312" w:hangingChars="141" w:hanging="312"/>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ケ　直近３期分の事業報告書、貸借対照表、収支決算書等の経理的基礎を有することを明らかにする書類（設立後、３期を迎えていない法人にあっては、直近までのもの）</w:t>
            </w:r>
          </w:p>
          <w:p w14:paraId="1C62C798" w14:textId="77777777" w:rsidR="004564C8"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コ　定款又は寄附行為及び登記事項証明書・・・・１部</w:t>
            </w:r>
          </w:p>
          <w:p w14:paraId="7E8BABCC" w14:textId="52E7D850" w:rsidR="00D36586" w:rsidRPr="00237A2B" w:rsidRDefault="00D36586" w:rsidP="008A37E1">
            <w:pPr>
              <w:rPr>
                <w:rFonts w:ascii="ＭＳ 明朝" w:eastAsia="ＭＳ 明朝" w:hAnsi="ＭＳ 明朝" w:hint="default"/>
                <w:color w:val="auto"/>
                <w:sz w:val="22"/>
                <w:szCs w:val="22"/>
              </w:rPr>
            </w:pPr>
            <w:r>
              <w:rPr>
                <w:rFonts w:ascii="ＭＳ 明朝" w:eastAsia="ＭＳ 明朝" w:hAnsi="ＭＳ 明朝"/>
                <w:color w:val="auto"/>
                <w:sz w:val="22"/>
                <w:szCs w:val="22"/>
              </w:rPr>
              <w:t xml:space="preserve">サ　</w:t>
            </w:r>
            <w:r w:rsidRPr="00D36586">
              <w:rPr>
                <w:rFonts w:ascii="ＭＳ 明朝" w:eastAsia="ＭＳ 明朝" w:hAnsi="ＭＳ 明朝"/>
                <w:color w:val="auto"/>
                <w:sz w:val="22"/>
                <w:szCs w:val="22"/>
              </w:rPr>
              <w:t>認定経営革新等支援機関に係る認定書の写し・・・・１部</w:t>
            </w:r>
          </w:p>
          <w:p w14:paraId="148FC64C" w14:textId="023A421F" w:rsidR="004564C8" w:rsidRPr="00237A2B" w:rsidRDefault="00D36586" w:rsidP="008A37E1">
            <w:pPr>
              <w:rPr>
                <w:rFonts w:ascii="ＭＳ 明朝" w:eastAsia="ＭＳ 明朝" w:hAnsi="ＭＳ 明朝" w:hint="default"/>
                <w:color w:val="auto"/>
                <w:sz w:val="22"/>
                <w:szCs w:val="22"/>
              </w:rPr>
            </w:pPr>
            <w:r>
              <w:rPr>
                <w:rFonts w:ascii="ＭＳ 明朝" w:eastAsia="ＭＳ 明朝" w:hAnsi="ＭＳ 明朝"/>
                <w:color w:val="auto"/>
                <w:sz w:val="22"/>
                <w:szCs w:val="22"/>
              </w:rPr>
              <w:t>シ</w:t>
            </w:r>
            <w:r w:rsidR="004564C8" w:rsidRPr="00237A2B">
              <w:rPr>
                <w:rFonts w:ascii="ＭＳ 明朝" w:eastAsia="ＭＳ 明朝" w:hAnsi="ＭＳ 明朝"/>
                <w:color w:val="auto"/>
                <w:sz w:val="22"/>
                <w:szCs w:val="22"/>
              </w:rPr>
              <w:t xml:space="preserve">　県税及び地方消費税を滞納していないことが確認できる書類</w:t>
            </w:r>
          </w:p>
          <w:p w14:paraId="6AB70E4D" w14:textId="77777777" w:rsidR="004564C8" w:rsidRPr="00237A2B" w:rsidRDefault="004564C8" w:rsidP="008A37E1">
            <w:pPr>
              <w:ind w:firstLineChars="100" w:firstLine="221"/>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(ｱ)　都道府県が発行する都道府県税に未納がないことの証明書</w:t>
            </w:r>
          </w:p>
          <w:p w14:paraId="0BAC7EC3"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 xml:space="preserve">　　　（発行後３か月以内のもの）・・・・１部</w:t>
            </w:r>
          </w:p>
          <w:p w14:paraId="7387A9B2" w14:textId="77777777" w:rsidR="004564C8" w:rsidRPr="00237A2B" w:rsidRDefault="004564C8" w:rsidP="008A37E1">
            <w:pPr>
              <w:ind w:leftChars="104" w:left="627" w:hangingChars="170" w:hanging="376"/>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(ｲ)　税務署が発行する「法人税」及び「消費税及地方消費税」に未納がないことの証明書（発行後３か月以内のもの）・・・・１部</w:t>
            </w:r>
          </w:p>
          <w:p w14:paraId="36860DF9" w14:textId="598F1CC3" w:rsidR="004564C8" w:rsidRPr="00237A2B" w:rsidRDefault="00D36586" w:rsidP="008A37E1">
            <w:pPr>
              <w:ind w:left="312" w:hangingChars="141" w:hanging="312"/>
              <w:rPr>
                <w:rFonts w:ascii="ＭＳ 明朝" w:eastAsia="ＭＳ 明朝" w:hAnsi="ＭＳ 明朝" w:hint="default"/>
                <w:color w:val="auto"/>
              </w:rPr>
            </w:pPr>
            <w:r>
              <w:rPr>
                <w:rFonts w:ascii="ＭＳ 明朝" w:eastAsia="ＭＳ 明朝" w:hAnsi="ＭＳ 明朝"/>
                <w:color w:val="auto"/>
                <w:sz w:val="22"/>
                <w:szCs w:val="22"/>
              </w:rPr>
              <w:t>ス</w:t>
            </w:r>
            <w:r w:rsidR="004564C8" w:rsidRPr="00237A2B">
              <w:rPr>
                <w:rFonts w:ascii="ＭＳ 明朝" w:eastAsia="ＭＳ 明朝" w:hAnsi="ＭＳ 明朝"/>
                <w:color w:val="auto"/>
                <w:sz w:val="22"/>
                <w:szCs w:val="22"/>
              </w:rPr>
              <w:t xml:space="preserve">　（コンソーシアムの場合）コンソーシアム協定書（写）、上記ウ、キ～</w:t>
            </w:r>
            <w:r w:rsidR="00BB2751">
              <w:rPr>
                <w:rFonts w:ascii="ＭＳ 明朝" w:eastAsia="ＭＳ 明朝" w:hAnsi="ＭＳ 明朝"/>
                <w:color w:val="auto"/>
                <w:sz w:val="22"/>
                <w:szCs w:val="22"/>
              </w:rPr>
              <w:t>シ</w:t>
            </w:r>
            <w:r w:rsidR="004564C8" w:rsidRPr="00237A2B">
              <w:rPr>
                <w:rFonts w:ascii="ＭＳ 明朝" w:eastAsia="ＭＳ 明朝" w:hAnsi="ＭＳ 明朝"/>
                <w:color w:val="auto"/>
                <w:sz w:val="22"/>
                <w:szCs w:val="22"/>
              </w:rPr>
              <w:t>を構成員毎に提出</w:t>
            </w:r>
          </w:p>
        </w:tc>
      </w:tr>
    </w:tbl>
    <w:p w14:paraId="64A0D7BC" w14:textId="77777777" w:rsidR="004564C8" w:rsidRPr="00237A2B" w:rsidRDefault="004564C8" w:rsidP="004564C8">
      <w:pPr>
        <w:rPr>
          <w:rFonts w:ascii="ＭＳ 明朝" w:eastAsia="ＭＳ 明朝" w:hAnsi="ＭＳ 明朝" w:hint="default"/>
          <w:color w:val="auto"/>
        </w:rPr>
      </w:pPr>
    </w:p>
    <w:p w14:paraId="09812449" w14:textId="08A9DB58" w:rsidR="00795816" w:rsidRPr="00237A2B" w:rsidRDefault="00237A2B" w:rsidP="00795816">
      <w:pPr>
        <w:rPr>
          <w:rFonts w:ascii="ＭＳ ゴシック" w:eastAsia="ＭＳ ゴシック" w:hAnsi="ＭＳ ゴシック" w:hint="default"/>
          <w:color w:val="auto"/>
          <w:sz w:val="22"/>
        </w:rPr>
      </w:pPr>
      <w:r w:rsidRPr="00987F73">
        <w:rPr>
          <w:rFonts w:ascii="ＭＳ ゴシック" w:eastAsia="ＭＳ ゴシック" w:hAnsi="ＭＳ ゴシック"/>
          <w:color w:val="auto"/>
          <w:sz w:val="22"/>
        </w:rPr>
        <w:t>８</w:t>
      </w:r>
      <w:r w:rsidR="00795816" w:rsidRPr="00237A2B">
        <w:rPr>
          <w:rFonts w:ascii="ＭＳ 明朝" w:eastAsia="ＭＳ 明朝" w:hAnsi="ＭＳ 明朝"/>
          <w:color w:val="auto"/>
          <w:sz w:val="22"/>
        </w:rPr>
        <w:t xml:space="preserve">　</w:t>
      </w:r>
      <w:r w:rsidR="00795816" w:rsidRPr="00237A2B">
        <w:rPr>
          <w:rFonts w:asciiTheme="majorEastAsia" w:eastAsiaTheme="majorEastAsia" w:hAnsiTheme="majorEastAsia"/>
          <w:color w:val="auto"/>
          <w:sz w:val="22"/>
        </w:rPr>
        <w:t>応募スケジュール</w:t>
      </w:r>
      <w:r w:rsidR="00795816" w:rsidRPr="00237A2B">
        <w:rPr>
          <w:rFonts w:ascii="ＭＳ 明朝" w:eastAsia="ＭＳ 明朝" w:hAnsi="ＭＳ 明朝"/>
          <w:color w:val="auto"/>
          <w:sz w:val="22"/>
        </w:rPr>
        <w:t>（以下から記載する日時の年は、全て令和</w:t>
      </w:r>
      <w:r w:rsidR="00A23863">
        <w:rPr>
          <w:rFonts w:ascii="ＭＳ 明朝" w:eastAsia="ＭＳ 明朝" w:hAnsi="ＭＳ 明朝"/>
          <w:color w:val="auto"/>
          <w:sz w:val="22"/>
        </w:rPr>
        <w:t>８</w:t>
      </w:r>
      <w:r w:rsidR="00795816" w:rsidRPr="00237A2B">
        <w:rPr>
          <w:rFonts w:ascii="ＭＳ 明朝" w:eastAsia="ＭＳ 明朝" w:hAnsi="ＭＳ 明朝"/>
          <w:color w:val="auto"/>
          <w:sz w:val="22"/>
        </w:rPr>
        <w:t>年とする）</w:t>
      </w:r>
    </w:p>
    <w:p w14:paraId="3A59C7F5" w14:textId="77777777" w:rsidR="00795816" w:rsidRPr="00237A2B" w:rsidRDefault="00795816" w:rsidP="00795816">
      <w:pPr>
        <w:ind w:firstLineChars="200" w:firstLine="442"/>
        <w:rPr>
          <w:rFonts w:ascii="ＭＳ 明朝" w:eastAsia="ＭＳ 明朝" w:hAnsi="ＭＳ 明朝" w:hint="default"/>
          <w:color w:val="auto"/>
          <w:sz w:val="22"/>
        </w:rPr>
      </w:pPr>
      <w:r w:rsidRPr="00237A2B">
        <w:rPr>
          <w:rFonts w:ascii="ＭＳ 明朝" w:eastAsia="ＭＳ 明朝" w:hAnsi="ＭＳ 明朝"/>
          <w:color w:val="auto"/>
          <w:sz w:val="22"/>
        </w:rPr>
        <w:t>契約までのスケジュールは次のとおりを予定しているが、変更することもあり得る。</w:t>
      </w:r>
    </w:p>
    <w:p w14:paraId="2158C7C4" w14:textId="190DFF9E" w:rsidR="00795816" w:rsidRPr="00237A2B"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⑴</w:t>
      </w:r>
      <w:r w:rsidRPr="00237A2B">
        <w:rPr>
          <w:rFonts w:ascii="ＭＳ 明朝" w:eastAsia="ＭＳ 明朝" w:hAnsi="ＭＳ 明朝" w:hint="default"/>
          <w:color w:val="auto"/>
          <w:sz w:val="22"/>
        </w:rPr>
        <w:t xml:space="preserve">　公募期間：公告の日～</w:t>
      </w:r>
      <w:r w:rsidR="000A70E8">
        <w:rPr>
          <w:rFonts w:ascii="ＭＳ 明朝" w:eastAsia="ＭＳ 明朝" w:hAnsi="ＭＳ 明朝"/>
          <w:color w:val="auto"/>
          <w:sz w:val="22"/>
        </w:rPr>
        <w:t>５</w:t>
      </w:r>
      <w:r w:rsidRPr="00237A2B">
        <w:rPr>
          <w:rFonts w:ascii="ＭＳ 明朝" w:eastAsia="ＭＳ 明朝" w:hAnsi="ＭＳ 明朝"/>
          <w:color w:val="auto"/>
          <w:sz w:val="22"/>
        </w:rPr>
        <w:t>月</w:t>
      </w:r>
      <w:r w:rsidR="000A70E8">
        <w:rPr>
          <w:rFonts w:ascii="ＭＳ 明朝" w:eastAsia="ＭＳ 明朝" w:hAnsi="ＭＳ 明朝"/>
          <w:color w:val="auto"/>
          <w:sz w:val="22"/>
        </w:rPr>
        <w:t>13</w:t>
      </w:r>
      <w:r w:rsidRPr="00237A2B">
        <w:rPr>
          <w:rFonts w:ascii="ＭＳ 明朝" w:eastAsia="ＭＳ 明朝" w:hAnsi="ＭＳ 明朝" w:hint="default"/>
          <w:color w:val="auto"/>
          <w:sz w:val="22"/>
        </w:rPr>
        <w:t>日</w:t>
      </w:r>
      <w:r w:rsidR="000A70E8">
        <w:rPr>
          <w:rFonts w:ascii="ＭＳ 明朝" w:eastAsia="ＭＳ 明朝" w:hAnsi="ＭＳ 明朝"/>
          <w:color w:val="auto"/>
          <w:sz w:val="22"/>
        </w:rPr>
        <w:t>（水</w:t>
      </w:r>
      <w:r w:rsidRPr="00237A2B">
        <w:rPr>
          <w:rFonts w:ascii="ＭＳ 明朝" w:eastAsia="ＭＳ 明朝" w:hAnsi="ＭＳ 明朝" w:hint="default"/>
          <w:color w:val="auto"/>
          <w:sz w:val="22"/>
        </w:rPr>
        <w:t xml:space="preserve">）12時まで　※応募書類必着 </w:t>
      </w:r>
    </w:p>
    <w:p w14:paraId="65F461CC" w14:textId="24FCF2A2" w:rsidR="00795816" w:rsidRPr="00237A2B"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lastRenderedPageBreak/>
        <w:t>⑵</w:t>
      </w:r>
      <w:r w:rsidRPr="00237A2B">
        <w:rPr>
          <w:rFonts w:ascii="ＭＳ 明朝" w:eastAsia="ＭＳ 明朝" w:hAnsi="ＭＳ 明朝" w:hint="default"/>
          <w:color w:val="auto"/>
          <w:sz w:val="22"/>
        </w:rPr>
        <w:t xml:space="preserve">　質問期間：公告の日～</w:t>
      </w:r>
      <w:r w:rsidR="000A70E8">
        <w:rPr>
          <w:rFonts w:ascii="ＭＳ 明朝" w:eastAsia="ＭＳ 明朝" w:hAnsi="ＭＳ 明朝"/>
          <w:color w:val="auto"/>
          <w:sz w:val="22"/>
        </w:rPr>
        <w:t>５</w:t>
      </w:r>
      <w:r w:rsidRPr="00237A2B">
        <w:rPr>
          <w:rFonts w:ascii="ＭＳ 明朝" w:eastAsia="ＭＳ 明朝" w:hAnsi="ＭＳ 明朝"/>
          <w:color w:val="auto"/>
          <w:sz w:val="22"/>
        </w:rPr>
        <w:t>月</w:t>
      </w:r>
      <w:r w:rsidR="000A70E8">
        <w:rPr>
          <w:rFonts w:ascii="ＭＳ 明朝" w:eastAsia="ＭＳ 明朝" w:hAnsi="ＭＳ 明朝"/>
          <w:color w:val="auto"/>
          <w:sz w:val="22"/>
        </w:rPr>
        <w:t>１</w:t>
      </w:r>
      <w:r w:rsidRPr="00237A2B">
        <w:rPr>
          <w:rFonts w:ascii="ＭＳ 明朝" w:eastAsia="ＭＳ 明朝" w:hAnsi="ＭＳ 明朝" w:hint="default"/>
          <w:color w:val="auto"/>
          <w:sz w:val="22"/>
        </w:rPr>
        <w:t>日（</w:t>
      </w:r>
      <w:r w:rsidR="000A70E8">
        <w:rPr>
          <w:rFonts w:ascii="ＭＳ 明朝" w:eastAsia="ＭＳ 明朝" w:hAnsi="ＭＳ 明朝"/>
          <w:color w:val="auto"/>
          <w:sz w:val="22"/>
        </w:rPr>
        <w:t>金</w:t>
      </w:r>
      <w:r w:rsidR="00A23863">
        <w:rPr>
          <w:rFonts w:ascii="ＭＳ 明朝" w:eastAsia="ＭＳ 明朝" w:hAnsi="ＭＳ 明朝" w:hint="default"/>
          <w:color w:val="auto"/>
          <w:sz w:val="22"/>
        </w:rPr>
        <w:t>）</w:t>
      </w:r>
      <w:r w:rsidRPr="00237A2B">
        <w:rPr>
          <w:rFonts w:ascii="ＭＳ 明朝" w:eastAsia="ＭＳ 明朝" w:hAnsi="ＭＳ 明朝" w:hint="default"/>
          <w:color w:val="auto"/>
          <w:sz w:val="22"/>
        </w:rPr>
        <w:t>17時</w:t>
      </w:r>
      <w:r w:rsidRPr="00237A2B">
        <w:rPr>
          <w:rFonts w:ascii="ＭＳ 明朝" w:eastAsia="ＭＳ 明朝" w:hAnsi="ＭＳ 明朝"/>
          <w:color w:val="auto"/>
          <w:sz w:val="22"/>
        </w:rPr>
        <w:t>受付分</w:t>
      </w:r>
      <w:r w:rsidRPr="00237A2B">
        <w:rPr>
          <w:rFonts w:ascii="ＭＳ 明朝" w:eastAsia="ＭＳ 明朝" w:hAnsi="ＭＳ 明朝" w:hint="default"/>
          <w:color w:val="auto"/>
          <w:sz w:val="22"/>
        </w:rPr>
        <w:t>まで</w:t>
      </w:r>
    </w:p>
    <w:p w14:paraId="6B58C6C4" w14:textId="45E3B384" w:rsidR="00795816"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⑶</w:t>
      </w:r>
      <w:r w:rsidRPr="00237A2B">
        <w:rPr>
          <w:rFonts w:ascii="ＭＳ 明朝" w:eastAsia="ＭＳ 明朝" w:hAnsi="ＭＳ 明朝" w:hint="default"/>
          <w:color w:val="auto"/>
          <w:sz w:val="22"/>
        </w:rPr>
        <w:t xml:space="preserve">　企画提案審査：</w:t>
      </w:r>
      <w:r w:rsidR="000A70E8">
        <w:rPr>
          <w:rFonts w:ascii="ＭＳ 明朝" w:eastAsia="ＭＳ 明朝" w:hAnsi="ＭＳ 明朝"/>
          <w:color w:val="auto"/>
          <w:sz w:val="22"/>
        </w:rPr>
        <w:t>５</w:t>
      </w:r>
      <w:r w:rsidRPr="00237A2B">
        <w:rPr>
          <w:rFonts w:ascii="ＭＳ 明朝" w:eastAsia="ＭＳ 明朝" w:hAnsi="ＭＳ 明朝" w:hint="default"/>
          <w:color w:val="auto"/>
          <w:sz w:val="22"/>
        </w:rPr>
        <w:t>月</w:t>
      </w:r>
      <w:r w:rsidR="000A70E8">
        <w:rPr>
          <w:rFonts w:ascii="ＭＳ 明朝" w:eastAsia="ＭＳ 明朝" w:hAnsi="ＭＳ 明朝"/>
          <w:color w:val="auto"/>
          <w:sz w:val="22"/>
        </w:rPr>
        <w:t>20</w:t>
      </w:r>
      <w:r w:rsidRPr="00237A2B">
        <w:rPr>
          <w:rFonts w:ascii="ＭＳ 明朝" w:eastAsia="ＭＳ 明朝" w:hAnsi="ＭＳ 明朝" w:hint="default"/>
          <w:color w:val="auto"/>
          <w:sz w:val="22"/>
        </w:rPr>
        <w:t>日（</w:t>
      </w:r>
      <w:r w:rsidR="000A70E8">
        <w:rPr>
          <w:rFonts w:ascii="ＭＳ 明朝" w:eastAsia="ＭＳ 明朝" w:hAnsi="ＭＳ 明朝"/>
          <w:color w:val="auto"/>
          <w:sz w:val="22"/>
        </w:rPr>
        <w:t>水</w:t>
      </w:r>
      <w:r w:rsidRPr="00237A2B">
        <w:rPr>
          <w:rFonts w:ascii="ＭＳ 明朝" w:eastAsia="ＭＳ 明朝" w:hAnsi="ＭＳ 明朝" w:hint="default"/>
          <w:color w:val="auto"/>
          <w:sz w:val="22"/>
        </w:rPr>
        <w:t>）予定（別途通知）</w:t>
      </w:r>
    </w:p>
    <w:p w14:paraId="09D8F7BA" w14:textId="2A437DBE" w:rsidR="00AC57BD" w:rsidRPr="00AC57BD" w:rsidRDefault="00AC57BD" w:rsidP="00795816">
      <w:pPr>
        <w:ind w:firstLineChars="100" w:firstLine="221"/>
        <w:rPr>
          <w:rFonts w:ascii="ＭＳ 明朝" w:eastAsia="ＭＳ 明朝" w:hAnsi="ＭＳ 明朝" w:hint="default"/>
          <w:color w:val="auto"/>
          <w:sz w:val="22"/>
        </w:rPr>
      </w:pPr>
      <w:r>
        <w:rPr>
          <w:rFonts w:ascii="ＭＳ 明朝" w:eastAsia="ＭＳ 明朝" w:hAnsi="ＭＳ 明朝"/>
          <w:color w:val="auto"/>
          <w:sz w:val="22"/>
        </w:rPr>
        <w:t xml:space="preserve">　　</w:t>
      </w:r>
      <w:r w:rsidRPr="00237A2B">
        <w:rPr>
          <w:rFonts w:ascii="ＭＳ 明朝" w:eastAsia="ＭＳ 明朝" w:hAnsi="ＭＳ 明朝" w:hint="default"/>
          <w:color w:val="auto"/>
          <w:sz w:val="22"/>
        </w:rPr>
        <w:t>（</w:t>
      </w:r>
      <w:r w:rsidRPr="00AC57BD">
        <w:rPr>
          <w:rFonts w:ascii="ＭＳ 明朝" w:eastAsia="ＭＳ 明朝" w:hAnsi="ＭＳ 明朝"/>
          <w:sz w:val="22"/>
          <w:szCs w:val="28"/>
        </w:rPr>
        <w:t>別途通知。プレゼンテーション審査を予定</w:t>
      </w:r>
      <w:r w:rsidRPr="00237A2B">
        <w:rPr>
          <w:rFonts w:ascii="ＭＳ 明朝" w:eastAsia="ＭＳ 明朝" w:hAnsi="ＭＳ 明朝" w:hint="default"/>
          <w:color w:val="auto"/>
          <w:sz w:val="22"/>
        </w:rPr>
        <w:t>）</w:t>
      </w:r>
    </w:p>
    <w:p w14:paraId="47CE507A" w14:textId="2F1C0FB5" w:rsidR="00795816" w:rsidRPr="00237A2B"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⑷</w:t>
      </w:r>
      <w:r w:rsidRPr="00237A2B">
        <w:rPr>
          <w:rFonts w:ascii="ＭＳ 明朝" w:eastAsia="ＭＳ 明朝" w:hAnsi="ＭＳ 明朝" w:hint="default"/>
          <w:color w:val="auto"/>
          <w:sz w:val="22"/>
        </w:rPr>
        <w:t xml:space="preserve">　委託事業者決定及び審査結果通知：</w:t>
      </w:r>
      <w:r w:rsidR="00A23863">
        <w:rPr>
          <w:rFonts w:ascii="ＭＳ 明朝" w:eastAsia="ＭＳ 明朝" w:hAnsi="ＭＳ 明朝"/>
          <w:color w:val="auto"/>
          <w:sz w:val="22"/>
        </w:rPr>
        <w:t>５</w:t>
      </w:r>
      <w:r w:rsidRPr="00237A2B">
        <w:rPr>
          <w:rFonts w:ascii="ＭＳ 明朝" w:eastAsia="ＭＳ 明朝" w:hAnsi="ＭＳ 明朝" w:hint="default"/>
          <w:color w:val="auto"/>
          <w:sz w:val="22"/>
        </w:rPr>
        <w:t>月</w:t>
      </w:r>
      <w:r w:rsidR="000A70E8">
        <w:rPr>
          <w:rFonts w:ascii="ＭＳ 明朝" w:eastAsia="ＭＳ 明朝" w:hAnsi="ＭＳ 明朝"/>
          <w:color w:val="auto"/>
          <w:sz w:val="22"/>
        </w:rPr>
        <w:t>下</w:t>
      </w:r>
      <w:r w:rsidR="0062738C">
        <w:rPr>
          <w:rFonts w:ascii="ＭＳ 明朝" w:eastAsia="ＭＳ 明朝" w:hAnsi="ＭＳ 明朝"/>
          <w:color w:val="auto"/>
          <w:sz w:val="22"/>
        </w:rPr>
        <w:t>旬</w:t>
      </w:r>
      <w:r w:rsidRPr="00237A2B">
        <w:rPr>
          <w:rFonts w:ascii="ＭＳ 明朝" w:eastAsia="ＭＳ 明朝" w:hAnsi="ＭＳ 明朝" w:hint="default"/>
          <w:color w:val="auto"/>
          <w:sz w:val="22"/>
        </w:rPr>
        <w:t xml:space="preserve"> </w:t>
      </w:r>
    </w:p>
    <w:p w14:paraId="50F23B26" w14:textId="05491218" w:rsidR="00795816" w:rsidRPr="00237A2B"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⑸</w:t>
      </w:r>
      <w:r w:rsidRPr="00237A2B">
        <w:rPr>
          <w:rFonts w:ascii="ＭＳ 明朝" w:eastAsia="ＭＳ 明朝" w:hAnsi="ＭＳ 明朝" w:hint="default"/>
          <w:color w:val="auto"/>
          <w:sz w:val="22"/>
        </w:rPr>
        <w:t xml:space="preserve">　契約締結、事業開始：</w:t>
      </w:r>
      <w:r w:rsidR="00A23863">
        <w:rPr>
          <w:rFonts w:ascii="ＭＳ 明朝" w:eastAsia="ＭＳ 明朝" w:hAnsi="ＭＳ 明朝"/>
          <w:color w:val="auto"/>
          <w:sz w:val="22"/>
        </w:rPr>
        <w:t>５</w:t>
      </w:r>
      <w:r w:rsidRPr="00237A2B">
        <w:rPr>
          <w:rFonts w:ascii="ＭＳ 明朝" w:eastAsia="ＭＳ 明朝" w:hAnsi="ＭＳ 明朝" w:hint="default"/>
          <w:color w:val="auto"/>
          <w:sz w:val="22"/>
        </w:rPr>
        <w:t>月</w:t>
      </w:r>
      <w:r w:rsidR="00A23863">
        <w:rPr>
          <w:rFonts w:ascii="ＭＳ 明朝" w:eastAsia="ＭＳ 明朝" w:hAnsi="ＭＳ 明朝"/>
          <w:color w:val="auto"/>
          <w:sz w:val="22"/>
        </w:rPr>
        <w:t>下</w:t>
      </w:r>
      <w:r w:rsidR="00B9295C">
        <w:rPr>
          <w:rFonts w:ascii="ＭＳ 明朝" w:eastAsia="ＭＳ 明朝" w:hAnsi="ＭＳ 明朝"/>
          <w:color w:val="auto"/>
          <w:sz w:val="22"/>
        </w:rPr>
        <w:t>旬</w:t>
      </w:r>
    </w:p>
    <w:p w14:paraId="77D4110B" w14:textId="77777777" w:rsidR="00795816" w:rsidRPr="00237A2B" w:rsidRDefault="00795816" w:rsidP="00795816">
      <w:pPr>
        <w:rPr>
          <w:rFonts w:ascii="ＭＳ 明朝" w:eastAsia="ＭＳ 明朝" w:hAnsi="ＭＳ 明朝" w:hint="default"/>
          <w:color w:val="auto"/>
          <w:sz w:val="22"/>
        </w:rPr>
      </w:pPr>
    </w:p>
    <w:p w14:paraId="1D9ED6F2" w14:textId="77777777" w:rsidR="00795816" w:rsidRPr="005B7350" w:rsidRDefault="00237A2B" w:rsidP="00795816">
      <w:pPr>
        <w:rPr>
          <w:rFonts w:ascii="ＭＳ ゴシック" w:eastAsia="ＭＳ ゴシック" w:hAnsi="ＭＳ ゴシック" w:hint="default"/>
          <w:color w:val="auto"/>
          <w:sz w:val="22"/>
        </w:rPr>
      </w:pPr>
      <w:r w:rsidRPr="005B7350">
        <w:rPr>
          <w:rFonts w:ascii="ＭＳ ゴシック" w:eastAsia="ＭＳ ゴシック" w:hAnsi="ＭＳ ゴシック"/>
          <w:color w:val="auto"/>
          <w:sz w:val="22"/>
        </w:rPr>
        <w:t>９</w:t>
      </w:r>
      <w:r w:rsidR="00795816" w:rsidRPr="005B7350">
        <w:rPr>
          <w:rFonts w:ascii="ＭＳ ゴシック" w:eastAsia="ＭＳ ゴシック" w:hAnsi="ＭＳ ゴシック"/>
          <w:color w:val="auto"/>
          <w:sz w:val="22"/>
        </w:rPr>
        <w:t xml:space="preserve">　審査・選定方法</w:t>
      </w:r>
    </w:p>
    <w:p w14:paraId="71A8D6CE" w14:textId="73B25888" w:rsidR="00795816" w:rsidRPr="00237A2B" w:rsidRDefault="00795816" w:rsidP="00795816">
      <w:pPr>
        <w:ind w:leftChars="100" w:left="241"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応募資格、申請書類及び添付書類の確認を行ったうえで、各要件を満たしている者に対して、令和</w:t>
      </w:r>
      <w:r w:rsidR="00A23863">
        <w:rPr>
          <w:rFonts w:ascii="ＭＳ 明朝" w:eastAsia="ＭＳ 明朝" w:hAnsi="ＭＳ 明朝"/>
          <w:color w:val="auto"/>
          <w:sz w:val="22"/>
        </w:rPr>
        <w:t>８</w:t>
      </w:r>
      <w:r w:rsidRPr="00237A2B">
        <w:rPr>
          <w:rFonts w:ascii="ＭＳ 明朝" w:eastAsia="ＭＳ 明朝" w:hAnsi="ＭＳ 明朝"/>
          <w:color w:val="auto"/>
          <w:sz w:val="22"/>
        </w:rPr>
        <w:t>年</w:t>
      </w:r>
      <w:r w:rsidR="000A70E8">
        <w:rPr>
          <w:rFonts w:ascii="ＭＳ 明朝" w:eastAsia="ＭＳ 明朝" w:hAnsi="ＭＳ 明朝"/>
          <w:color w:val="auto"/>
          <w:sz w:val="22"/>
        </w:rPr>
        <w:t>５</w:t>
      </w:r>
      <w:r w:rsidRPr="00237A2B">
        <w:rPr>
          <w:rFonts w:ascii="ＭＳ 明朝" w:eastAsia="ＭＳ 明朝" w:hAnsi="ＭＳ 明朝"/>
          <w:color w:val="auto"/>
          <w:sz w:val="22"/>
        </w:rPr>
        <w:t>月</w:t>
      </w:r>
      <w:r w:rsidR="000A70E8">
        <w:rPr>
          <w:rFonts w:ascii="ＭＳ 明朝" w:eastAsia="ＭＳ 明朝" w:hAnsi="ＭＳ 明朝"/>
          <w:color w:val="auto"/>
          <w:sz w:val="22"/>
        </w:rPr>
        <w:t>15</w:t>
      </w:r>
      <w:r w:rsidRPr="00237A2B">
        <w:rPr>
          <w:rFonts w:ascii="ＭＳ 明朝" w:eastAsia="ＭＳ 明朝" w:hAnsi="ＭＳ 明朝" w:hint="default"/>
          <w:color w:val="auto"/>
          <w:sz w:val="22"/>
        </w:rPr>
        <w:t>日（</w:t>
      </w:r>
      <w:r w:rsidR="000A70E8">
        <w:rPr>
          <w:rFonts w:ascii="ＭＳ 明朝" w:eastAsia="ＭＳ 明朝" w:hAnsi="ＭＳ 明朝"/>
          <w:color w:val="auto"/>
          <w:sz w:val="22"/>
        </w:rPr>
        <w:t>金</w:t>
      </w:r>
      <w:r w:rsidRPr="00237A2B">
        <w:rPr>
          <w:rFonts w:ascii="ＭＳ 明朝" w:eastAsia="ＭＳ 明朝" w:hAnsi="ＭＳ 明朝" w:hint="default"/>
          <w:color w:val="auto"/>
          <w:sz w:val="22"/>
        </w:rPr>
        <w:t>）までにその後の審査日程等について通知する。</w:t>
      </w:r>
    </w:p>
    <w:p w14:paraId="75459551" w14:textId="4D50EC23" w:rsidR="00795816" w:rsidRDefault="00795816" w:rsidP="00795816">
      <w:pPr>
        <w:ind w:leftChars="100" w:left="462" w:hangingChars="100" w:hanging="221"/>
        <w:rPr>
          <w:rFonts w:ascii="ＭＳ 明朝" w:eastAsia="ＭＳ 明朝" w:hAnsi="ＭＳ 明朝" w:hint="default"/>
          <w:color w:val="auto"/>
          <w:sz w:val="22"/>
        </w:rPr>
      </w:pPr>
      <w:r w:rsidRPr="00237A2B">
        <w:rPr>
          <w:rFonts w:ascii="ＭＳ 明朝" w:eastAsia="ＭＳ 明朝" w:hAnsi="ＭＳ 明朝"/>
          <w:color w:val="auto"/>
          <w:sz w:val="22"/>
        </w:rPr>
        <w:t>⑴</w:t>
      </w:r>
      <w:r w:rsidRPr="00237A2B">
        <w:rPr>
          <w:rFonts w:ascii="ＭＳ 明朝" w:eastAsia="ＭＳ 明朝" w:hAnsi="ＭＳ 明朝" w:hint="default"/>
          <w:color w:val="auto"/>
          <w:sz w:val="22"/>
        </w:rPr>
        <w:t xml:space="preserve">　選定に当たっては、沖縄県商工労働部内に設置する委託業者選定委員会において、提案内容や経費等を、企画提案審査要領に基づき審査し、最も優れた１者を選定する。応募者が１</w:t>
      </w:r>
      <w:r w:rsidRPr="00237A2B">
        <w:rPr>
          <w:rFonts w:ascii="ＭＳ 明朝" w:eastAsia="ＭＳ 明朝" w:hAnsi="ＭＳ 明朝"/>
          <w:color w:val="auto"/>
          <w:sz w:val="22"/>
        </w:rPr>
        <w:t>者</w:t>
      </w:r>
      <w:r w:rsidRPr="00237A2B">
        <w:rPr>
          <w:rFonts w:ascii="ＭＳ 明朝" w:eastAsia="ＭＳ 明朝" w:hAnsi="ＭＳ 明朝" w:hint="default"/>
          <w:color w:val="auto"/>
          <w:sz w:val="22"/>
        </w:rPr>
        <w:t>であった場合</w:t>
      </w:r>
      <w:r w:rsidR="00ED10EA">
        <w:rPr>
          <w:rFonts w:ascii="ＭＳ 明朝" w:eastAsia="ＭＳ 明朝" w:hAnsi="ＭＳ 明朝" w:hint="default"/>
          <w:color w:val="auto"/>
          <w:sz w:val="22"/>
        </w:rPr>
        <w:t>は、選定委員会において妥当性の審査を行う。審査結果については、</w:t>
      </w:r>
      <w:r w:rsidR="00A23863">
        <w:rPr>
          <w:rFonts w:ascii="ＭＳ 明朝" w:eastAsia="ＭＳ 明朝" w:hAnsi="ＭＳ 明朝"/>
          <w:color w:val="auto"/>
          <w:sz w:val="22"/>
        </w:rPr>
        <w:t>５</w:t>
      </w:r>
      <w:r w:rsidRPr="00237A2B">
        <w:rPr>
          <w:rFonts w:ascii="ＭＳ 明朝" w:eastAsia="ＭＳ 明朝" w:hAnsi="ＭＳ 明朝" w:hint="default"/>
          <w:color w:val="auto"/>
          <w:sz w:val="22"/>
        </w:rPr>
        <w:t>月</w:t>
      </w:r>
      <w:r w:rsidR="00A23863">
        <w:rPr>
          <w:rFonts w:ascii="ＭＳ 明朝" w:eastAsia="ＭＳ 明朝" w:hAnsi="ＭＳ 明朝"/>
          <w:color w:val="auto"/>
          <w:sz w:val="22"/>
        </w:rPr>
        <w:t xml:space="preserve">　</w:t>
      </w:r>
      <w:r w:rsidR="00074F96">
        <w:rPr>
          <w:rFonts w:ascii="ＭＳ 明朝" w:eastAsia="ＭＳ 明朝" w:hAnsi="ＭＳ 明朝"/>
          <w:color w:val="auto"/>
          <w:sz w:val="22"/>
        </w:rPr>
        <w:t>旬</w:t>
      </w:r>
      <w:r w:rsidRPr="00237A2B">
        <w:rPr>
          <w:rFonts w:ascii="ＭＳ 明朝" w:eastAsia="ＭＳ 明朝" w:hAnsi="ＭＳ 明朝" w:hint="default"/>
          <w:color w:val="auto"/>
          <w:sz w:val="22"/>
        </w:rPr>
        <w:t>に電話及び文書で通知する。</w:t>
      </w:r>
    </w:p>
    <w:p w14:paraId="641066F0" w14:textId="4B8E9C6E" w:rsidR="00E4294D" w:rsidRPr="00E4294D" w:rsidRDefault="00E4294D" w:rsidP="00E4294D">
      <w:pPr>
        <w:ind w:leftChars="100" w:left="683" w:hangingChars="200" w:hanging="442"/>
        <w:rPr>
          <w:rFonts w:ascii="ＭＳ 明朝" w:eastAsia="ＭＳ 明朝" w:hAnsi="ＭＳ 明朝" w:hint="default"/>
          <w:color w:val="auto"/>
          <w:sz w:val="22"/>
        </w:rPr>
      </w:pPr>
      <w:r>
        <w:rPr>
          <w:rFonts w:ascii="ＭＳ 明朝" w:eastAsia="ＭＳ 明朝" w:hAnsi="ＭＳ 明朝"/>
          <w:color w:val="auto"/>
          <w:sz w:val="22"/>
        </w:rPr>
        <w:t xml:space="preserve">　※　</w:t>
      </w:r>
      <w:r w:rsidRPr="00E4294D">
        <w:rPr>
          <w:rFonts w:ascii="ＭＳ 明朝" w:eastAsia="ＭＳ 明朝" w:hAnsi="ＭＳ 明朝"/>
          <w:color w:val="auto"/>
          <w:sz w:val="22"/>
        </w:rPr>
        <w:t>応募状況や提案内容等を踏まえ、企画提案審査を書面審査にて行う場合がある。その際は、審査日程等の通知と合わせて通知することとする。</w:t>
      </w:r>
    </w:p>
    <w:p w14:paraId="097E47A1" w14:textId="77777777" w:rsidR="00795816" w:rsidRPr="00237A2B" w:rsidRDefault="00795816" w:rsidP="00795816">
      <w:pPr>
        <w:ind w:leftChars="200" w:left="703" w:hangingChars="100" w:hanging="221"/>
        <w:rPr>
          <w:rFonts w:ascii="ＭＳ 明朝" w:eastAsia="ＭＳ 明朝" w:hAnsi="ＭＳ 明朝" w:hint="default"/>
          <w:color w:val="auto"/>
          <w:sz w:val="22"/>
        </w:rPr>
      </w:pPr>
      <w:r w:rsidRPr="00237A2B">
        <w:rPr>
          <w:rFonts w:ascii="ＭＳ 明朝" w:eastAsia="ＭＳ 明朝" w:hAnsi="ＭＳ 明朝"/>
          <w:color w:val="auto"/>
          <w:sz w:val="22"/>
        </w:rPr>
        <w:t>※　審査前に県担当者が確認・ヒアリングを求める場合がある。なお、提出書類等の返却は行わない。</w:t>
      </w:r>
    </w:p>
    <w:p w14:paraId="16C5B7C9" w14:textId="1C3C41F6" w:rsidR="00795816" w:rsidRDefault="00795816" w:rsidP="00623C2F">
      <w:pPr>
        <w:ind w:firstLineChars="200" w:firstLine="442"/>
        <w:rPr>
          <w:rFonts w:ascii="ＭＳ 明朝" w:eastAsia="ＭＳ 明朝" w:hAnsi="ＭＳ 明朝" w:hint="default"/>
          <w:color w:val="auto"/>
          <w:sz w:val="22"/>
        </w:rPr>
      </w:pPr>
      <w:r w:rsidRPr="00237A2B">
        <w:rPr>
          <w:rFonts w:ascii="ＭＳ 明朝" w:eastAsia="ＭＳ 明朝" w:hAnsi="ＭＳ 明朝"/>
          <w:color w:val="auto"/>
          <w:sz w:val="22"/>
        </w:rPr>
        <w:t>※　審査結果についての異議申立て、質問等は受け付けない。</w:t>
      </w:r>
    </w:p>
    <w:p w14:paraId="3A284CBF" w14:textId="77777777" w:rsidR="00795816" w:rsidRDefault="00795816" w:rsidP="00795816">
      <w:pPr>
        <w:rPr>
          <w:rFonts w:ascii="ＭＳ 明朝" w:eastAsia="ＭＳ 明朝" w:hAnsi="ＭＳ 明朝" w:hint="default"/>
          <w:color w:val="auto"/>
          <w:sz w:val="22"/>
        </w:rPr>
      </w:pPr>
      <w:r>
        <w:rPr>
          <w:rFonts w:ascii="ＭＳ 明朝" w:eastAsia="ＭＳ 明朝" w:hAnsi="ＭＳ 明朝"/>
          <w:color w:val="auto"/>
          <w:sz w:val="22"/>
        </w:rPr>
        <w:t xml:space="preserve">　⑵　審査基準</w:t>
      </w:r>
    </w:p>
    <w:p w14:paraId="3EB105AF" w14:textId="2EE08134" w:rsidR="009D0476" w:rsidRDefault="00665668" w:rsidP="00C81A73">
      <w:pPr>
        <w:ind w:leftChars="200" w:left="482" w:firstLineChars="100" w:firstLine="221"/>
        <w:rPr>
          <w:rFonts w:ascii="ＭＳ 明朝" w:eastAsia="ＭＳ 明朝" w:hAnsi="ＭＳ 明朝" w:hint="default"/>
          <w:color w:val="auto"/>
          <w:sz w:val="22"/>
        </w:rPr>
      </w:pPr>
      <w:r>
        <w:rPr>
          <w:rFonts w:ascii="ＭＳ 明朝" w:eastAsia="ＭＳ 明朝" w:hAnsi="ＭＳ 明朝"/>
          <w:color w:val="auto"/>
          <w:sz w:val="22"/>
        </w:rPr>
        <w:t>審査は</w:t>
      </w:r>
      <w:r w:rsidR="0090229D">
        <w:rPr>
          <w:rFonts w:ascii="ＭＳ 明朝" w:eastAsia="ＭＳ 明朝" w:hAnsi="ＭＳ 明朝"/>
          <w:color w:val="auto"/>
          <w:sz w:val="22"/>
        </w:rPr>
        <w:t>、</w:t>
      </w:r>
      <w:r w:rsidR="001040AE">
        <w:rPr>
          <w:rFonts w:ascii="ＭＳ 明朝" w:eastAsia="ＭＳ 明朝" w:hAnsi="ＭＳ 明朝"/>
          <w:color w:val="auto"/>
          <w:sz w:val="22"/>
        </w:rPr>
        <w:t>令和</w:t>
      </w:r>
      <w:r w:rsidR="00A23863">
        <w:rPr>
          <w:rFonts w:ascii="ＭＳ 明朝" w:eastAsia="ＭＳ 明朝" w:hAnsi="ＭＳ 明朝"/>
          <w:color w:val="auto"/>
          <w:sz w:val="22"/>
        </w:rPr>
        <w:t>８</w:t>
      </w:r>
      <w:r w:rsidR="00DD45E8">
        <w:rPr>
          <w:rFonts w:ascii="ＭＳ 明朝" w:eastAsia="ＭＳ 明朝" w:hAnsi="ＭＳ 明朝"/>
          <w:color w:val="auto"/>
          <w:sz w:val="22"/>
        </w:rPr>
        <w:t>年度「</w:t>
      </w:r>
      <w:r w:rsidR="00FB7386" w:rsidRPr="00FB7386">
        <w:rPr>
          <w:rFonts w:ascii="ＭＳ 明朝" w:eastAsia="ＭＳ 明朝" w:hAnsi="ＭＳ 明朝"/>
          <w:color w:val="auto"/>
          <w:sz w:val="22"/>
        </w:rPr>
        <w:t>未来を拓く事業拡大支援事業</w:t>
      </w:r>
      <w:r w:rsidR="00DD45E8">
        <w:rPr>
          <w:rFonts w:ascii="ＭＳ 明朝" w:eastAsia="ＭＳ 明朝" w:hAnsi="ＭＳ 明朝"/>
          <w:color w:val="auto"/>
          <w:sz w:val="22"/>
        </w:rPr>
        <w:t>」業務委託業者選定要領により、</w:t>
      </w:r>
      <w:r w:rsidR="001040AE">
        <w:rPr>
          <w:rFonts w:ascii="ＭＳ 明朝" w:eastAsia="ＭＳ 明朝" w:hAnsi="ＭＳ 明朝"/>
          <w:color w:val="auto"/>
          <w:sz w:val="22"/>
        </w:rPr>
        <w:t>令和</w:t>
      </w:r>
      <w:r w:rsidR="00A23863">
        <w:rPr>
          <w:rFonts w:ascii="ＭＳ 明朝" w:eastAsia="ＭＳ 明朝" w:hAnsi="ＭＳ 明朝"/>
          <w:color w:val="auto"/>
          <w:sz w:val="22"/>
        </w:rPr>
        <w:t>８</w:t>
      </w:r>
      <w:r w:rsidR="00066C9C">
        <w:rPr>
          <w:rFonts w:ascii="ＭＳ 明朝" w:eastAsia="ＭＳ 明朝" w:hAnsi="ＭＳ 明朝"/>
          <w:color w:val="auto"/>
          <w:sz w:val="22"/>
        </w:rPr>
        <w:t>年度</w:t>
      </w:r>
      <w:r w:rsidR="00DD45E8">
        <w:rPr>
          <w:rFonts w:ascii="ＭＳ 明朝" w:eastAsia="ＭＳ 明朝" w:hAnsi="ＭＳ 明朝"/>
          <w:color w:val="auto"/>
          <w:sz w:val="22"/>
        </w:rPr>
        <w:t>「</w:t>
      </w:r>
      <w:r w:rsidR="00FB7386" w:rsidRPr="00FB7386">
        <w:rPr>
          <w:rFonts w:ascii="ＭＳ 明朝" w:eastAsia="ＭＳ 明朝" w:hAnsi="ＭＳ 明朝"/>
          <w:color w:val="auto"/>
          <w:sz w:val="22"/>
        </w:rPr>
        <w:t>未来を拓く事業拡大支援事業</w:t>
      </w:r>
      <w:r w:rsidR="00066C9C">
        <w:rPr>
          <w:rFonts w:ascii="ＭＳ 明朝" w:eastAsia="ＭＳ 明朝" w:hAnsi="ＭＳ 明朝"/>
          <w:color w:val="auto"/>
          <w:sz w:val="22"/>
        </w:rPr>
        <w:t>」に係る業務</w:t>
      </w:r>
      <w:r>
        <w:rPr>
          <w:rFonts w:ascii="ＭＳ 明朝" w:eastAsia="ＭＳ 明朝" w:hAnsi="ＭＳ 明朝"/>
          <w:color w:val="auto"/>
          <w:sz w:val="22"/>
        </w:rPr>
        <w:t>委託業者選定</w:t>
      </w:r>
      <w:r w:rsidR="008F2701">
        <w:rPr>
          <w:rFonts w:ascii="ＭＳ 明朝" w:eastAsia="ＭＳ 明朝" w:hAnsi="ＭＳ 明朝"/>
          <w:color w:val="auto"/>
          <w:sz w:val="22"/>
        </w:rPr>
        <w:t>委</w:t>
      </w:r>
      <w:r>
        <w:rPr>
          <w:rFonts w:ascii="ＭＳ 明朝" w:eastAsia="ＭＳ 明朝" w:hAnsi="ＭＳ 明朝"/>
          <w:color w:val="auto"/>
          <w:sz w:val="22"/>
        </w:rPr>
        <w:t>員会において</w:t>
      </w:r>
      <w:r w:rsidR="00B8036D">
        <w:rPr>
          <w:rFonts w:ascii="ＭＳ 明朝" w:eastAsia="ＭＳ 明朝" w:hAnsi="ＭＳ 明朝"/>
          <w:color w:val="auto"/>
          <w:sz w:val="22"/>
        </w:rPr>
        <w:t>行うこととする。</w:t>
      </w:r>
    </w:p>
    <w:p w14:paraId="2833D50E" w14:textId="28EEA8AB" w:rsidR="00B8036D" w:rsidRPr="007C29A9" w:rsidRDefault="00DD45E8" w:rsidP="00C14A6E">
      <w:pPr>
        <w:ind w:firstLineChars="300" w:firstLine="663"/>
        <w:rPr>
          <w:rFonts w:asciiTheme="minorEastAsia" w:eastAsiaTheme="minorEastAsia" w:hAnsiTheme="minorEastAsia" w:hint="default"/>
          <w:color w:val="auto"/>
          <w:sz w:val="22"/>
        </w:rPr>
      </w:pPr>
      <w:r w:rsidRPr="007C29A9">
        <w:rPr>
          <w:rFonts w:asciiTheme="minorEastAsia" w:eastAsiaTheme="minorEastAsia" w:hAnsiTheme="minorEastAsia"/>
          <w:color w:val="auto"/>
          <w:sz w:val="22"/>
        </w:rPr>
        <w:t>審査においては</w:t>
      </w:r>
      <w:r w:rsidR="009D0476" w:rsidRPr="007C29A9">
        <w:rPr>
          <w:rFonts w:asciiTheme="minorEastAsia" w:eastAsiaTheme="minorEastAsia" w:hAnsiTheme="minorEastAsia"/>
          <w:color w:val="auto"/>
          <w:sz w:val="22"/>
        </w:rPr>
        <w:t>、以下の５つの項目を評価指標とし、最も優れた提案者を選定する。</w:t>
      </w:r>
    </w:p>
    <w:p w14:paraId="17E97013" w14:textId="4DF60E06" w:rsidR="00960D22" w:rsidRPr="007C29A9" w:rsidRDefault="00960D22" w:rsidP="00960D22">
      <w:pPr>
        <w:spacing w:line="314" w:lineRule="exact"/>
        <w:ind w:leftChars="104" w:left="914" w:hangingChars="300" w:hanging="663"/>
        <w:rPr>
          <w:rFonts w:asciiTheme="minorEastAsia" w:eastAsiaTheme="minorEastAsia" w:hAnsiTheme="minorEastAsia" w:hint="default"/>
          <w:color w:val="auto"/>
        </w:rPr>
      </w:pPr>
      <w:r w:rsidRPr="007C29A9">
        <w:rPr>
          <w:rFonts w:asciiTheme="minorEastAsia" w:eastAsiaTheme="minorEastAsia" w:hAnsiTheme="minorEastAsia"/>
          <w:color w:val="auto"/>
          <w:sz w:val="22"/>
        </w:rPr>
        <w:t xml:space="preserve">　</w:t>
      </w:r>
      <w:r w:rsidRPr="007C29A9">
        <w:rPr>
          <w:rFonts w:asciiTheme="minorEastAsia" w:eastAsiaTheme="minorEastAsia" w:hAnsiTheme="minorEastAsia"/>
          <w:color w:val="auto"/>
        </w:rPr>
        <w:t>①　受託者における担当支援員（専門家等）は、M&amp;AやPMIに関する専門的な知見を有し、支援対象者に対する効果的な伴走支援を期待できる能力を有しているか。（１０点）</w:t>
      </w:r>
    </w:p>
    <w:p w14:paraId="717D5600" w14:textId="77777777" w:rsidR="00960D22" w:rsidRPr="007C29A9" w:rsidRDefault="00960D22" w:rsidP="00960D22">
      <w:pPr>
        <w:spacing w:line="314" w:lineRule="exact"/>
        <w:ind w:leftChars="200" w:left="964" w:hangingChars="200" w:hanging="482"/>
        <w:rPr>
          <w:rFonts w:asciiTheme="minorEastAsia" w:eastAsiaTheme="minorEastAsia" w:hAnsiTheme="minorEastAsia" w:hint="default"/>
          <w:color w:val="auto"/>
        </w:rPr>
      </w:pPr>
      <w:r w:rsidRPr="007C29A9">
        <w:rPr>
          <w:rFonts w:asciiTheme="minorEastAsia" w:eastAsiaTheme="minorEastAsia" w:hAnsiTheme="minorEastAsia"/>
          <w:color w:val="auto"/>
        </w:rPr>
        <w:t>②　PMIの推進に必要な多様な専門分野（財務・会計、業務改善、組織文化の融合・人材定着など）に対し、効果的な支援が可能な体制（外部専門家や関係機関との連携体制を含む）となっているか。（１０点）</w:t>
      </w:r>
    </w:p>
    <w:p w14:paraId="70593AAE" w14:textId="77777777" w:rsidR="00960D22" w:rsidRPr="007C29A9" w:rsidRDefault="00960D22" w:rsidP="00960D22">
      <w:pPr>
        <w:spacing w:line="314" w:lineRule="exact"/>
        <w:ind w:leftChars="200" w:left="964" w:hangingChars="200" w:hanging="482"/>
        <w:rPr>
          <w:rFonts w:asciiTheme="minorEastAsia" w:eastAsiaTheme="minorEastAsia" w:hAnsiTheme="minorEastAsia" w:hint="default"/>
          <w:color w:val="auto"/>
        </w:rPr>
      </w:pPr>
      <w:r w:rsidRPr="007C29A9">
        <w:rPr>
          <w:rFonts w:asciiTheme="minorEastAsia" w:eastAsiaTheme="minorEastAsia" w:hAnsiTheme="minorEastAsia"/>
          <w:color w:val="auto"/>
        </w:rPr>
        <w:t>③　PMI実行計画の策定・実践への伴走支援内容や、各種報告書内容のチェック体制は、効果的かつ具体的なものとなっているか。（１５点）</w:t>
      </w:r>
    </w:p>
    <w:p w14:paraId="2A2D08A4" w14:textId="77777777" w:rsidR="00960D22" w:rsidRPr="007C29A9" w:rsidRDefault="00960D22" w:rsidP="00960D22">
      <w:pPr>
        <w:spacing w:line="314" w:lineRule="exact"/>
        <w:ind w:leftChars="200" w:left="964" w:hangingChars="200" w:hanging="482"/>
        <w:rPr>
          <w:rFonts w:asciiTheme="minorEastAsia" w:eastAsiaTheme="minorEastAsia" w:hAnsiTheme="minorEastAsia" w:hint="default"/>
          <w:color w:val="auto"/>
        </w:rPr>
      </w:pPr>
      <w:r w:rsidRPr="007C29A9">
        <w:rPr>
          <w:rFonts w:asciiTheme="minorEastAsia" w:eastAsiaTheme="minorEastAsia" w:hAnsiTheme="minorEastAsia"/>
          <w:color w:val="auto"/>
        </w:rPr>
        <w:t>④　スケジュール管理など、本事業を円滑に実施する体制を有しているか。（１０点）</w:t>
      </w:r>
    </w:p>
    <w:p w14:paraId="1CB156EB" w14:textId="77777777" w:rsidR="00960D22" w:rsidRPr="007C29A9" w:rsidRDefault="00960D22" w:rsidP="00960D22">
      <w:pPr>
        <w:spacing w:line="314" w:lineRule="exact"/>
        <w:ind w:leftChars="200" w:left="964" w:hangingChars="200" w:hanging="482"/>
        <w:rPr>
          <w:rFonts w:asciiTheme="minorEastAsia" w:eastAsiaTheme="minorEastAsia" w:hAnsiTheme="minorEastAsia" w:hint="default"/>
          <w:color w:val="auto"/>
        </w:rPr>
      </w:pPr>
      <w:r w:rsidRPr="007C29A9">
        <w:rPr>
          <w:rFonts w:asciiTheme="minorEastAsia" w:eastAsiaTheme="minorEastAsia" w:hAnsiTheme="minorEastAsia"/>
          <w:color w:val="auto"/>
        </w:rPr>
        <w:t>⑤　その他、過去のM&amp;A・PMI支援や経営改善等に係る類似事業の実績など、支援対象者へのより効果的な伴走支援が期待できるものがあるか。（５点）</w:t>
      </w:r>
    </w:p>
    <w:p w14:paraId="3875E2B3" w14:textId="0387CBDC" w:rsidR="00960D22" w:rsidRPr="007C29A9" w:rsidRDefault="00960D22" w:rsidP="00960D22">
      <w:pPr>
        <w:spacing w:line="314" w:lineRule="exact"/>
        <w:ind w:leftChars="200" w:left="723" w:hangingChars="100" w:hanging="241"/>
        <w:rPr>
          <w:rFonts w:asciiTheme="minorEastAsia" w:eastAsiaTheme="minorEastAsia" w:hAnsiTheme="minorEastAsia" w:hint="default"/>
          <w:color w:val="auto"/>
        </w:rPr>
      </w:pPr>
      <w:r w:rsidRPr="007C29A9">
        <w:rPr>
          <w:rFonts w:asciiTheme="minorEastAsia" w:eastAsiaTheme="minorEastAsia" w:hAnsiTheme="minorEastAsia"/>
          <w:color w:val="auto"/>
        </w:rPr>
        <w:t>※上記以外に、</w:t>
      </w:r>
      <w:r w:rsidR="00C14A6E" w:rsidRPr="007C29A9">
        <w:rPr>
          <w:rFonts w:asciiTheme="minorEastAsia" w:eastAsiaTheme="minorEastAsia" w:hAnsiTheme="minorEastAsia"/>
          <w:color w:val="auto"/>
        </w:rPr>
        <w:t>以下の</w:t>
      </w:r>
      <w:r w:rsidRPr="007C29A9">
        <w:rPr>
          <w:rFonts w:asciiTheme="minorEastAsia" w:eastAsiaTheme="minorEastAsia" w:hAnsiTheme="minorEastAsia"/>
          <w:color w:val="auto"/>
        </w:rPr>
        <w:t>沖縄県の認証制度等を取得している場合、それぞれ加点することとする。（上限５点）</w:t>
      </w:r>
    </w:p>
    <w:p w14:paraId="38AA9F4F" w14:textId="5F604E93" w:rsidR="00C14A6E" w:rsidRPr="007C29A9" w:rsidRDefault="00C14A6E" w:rsidP="00C14A6E">
      <w:pPr>
        <w:spacing w:line="314" w:lineRule="exact"/>
        <w:ind w:left="964" w:hangingChars="400" w:hanging="964"/>
        <w:rPr>
          <w:rFonts w:asciiTheme="minorEastAsia" w:eastAsiaTheme="minorEastAsia" w:hAnsiTheme="minorEastAsia" w:hint="default"/>
          <w:color w:val="auto"/>
        </w:rPr>
      </w:pPr>
      <w:r w:rsidRPr="007C29A9">
        <w:rPr>
          <w:rFonts w:ascii="ＭＳ ゴシック" w:eastAsia="ＭＳ ゴシック" w:hAnsi="ＭＳ ゴシック"/>
          <w:color w:val="auto"/>
        </w:rPr>
        <w:t xml:space="preserve">　　  </w:t>
      </w: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所得向上応援企業認証制度(３点)</w:t>
      </w:r>
    </w:p>
    <w:p w14:paraId="04AE6FA5" w14:textId="2C23A190" w:rsidR="00C14A6E" w:rsidRPr="007C29A9" w:rsidRDefault="00C14A6E" w:rsidP="00C14A6E">
      <w:pPr>
        <w:spacing w:line="314" w:lineRule="exact"/>
        <w:ind w:leftChars="300" w:left="964" w:hangingChars="100" w:hanging="241"/>
        <w:rPr>
          <w:rFonts w:asciiTheme="minorEastAsia" w:eastAsiaTheme="minorEastAsia" w:hAnsiTheme="minorEastAsia" w:hint="default"/>
          <w:color w:val="auto"/>
        </w:rPr>
      </w:pP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人材育成企業認証制度(３点)</w:t>
      </w:r>
    </w:p>
    <w:p w14:paraId="32FDCD88" w14:textId="53382656" w:rsidR="00C14A6E" w:rsidRPr="007C29A9" w:rsidRDefault="00C14A6E" w:rsidP="00C14A6E">
      <w:pPr>
        <w:spacing w:line="314" w:lineRule="exact"/>
        <w:ind w:leftChars="300" w:left="964" w:hangingChars="100" w:hanging="241"/>
        <w:rPr>
          <w:rFonts w:asciiTheme="minorEastAsia" w:eastAsiaTheme="minorEastAsia" w:hAnsiTheme="minorEastAsia" w:hint="default"/>
          <w:color w:val="auto"/>
        </w:rPr>
      </w:pP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ワーク・ライフ・バランス企業認証制度(３点)</w:t>
      </w:r>
    </w:p>
    <w:p w14:paraId="4DC2A3E9" w14:textId="391AC659" w:rsidR="00C14A6E" w:rsidRPr="007C29A9" w:rsidRDefault="00C14A6E" w:rsidP="00C14A6E">
      <w:pPr>
        <w:spacing w:line="314" w:lineRule="exact"/>
        <w:ind w:leftChars="300" w:left="964" w:hangingChars="100" w:hanging="241"/>
        <w:rPr>
          <w:rFonts w:asciiTheme="minorEastAsia" w:eastAsiaTheme="minorEastAsia" w:hAnsiTheme="minorEastAsia" w:hint="default"/>
          <w:color w:val="auto"/>
        </w:rPr>
      </w:pP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経営革新計画認証制度(３点)</w:t>
      </w:r>
    </w:p>
    <w:p w14:paraId="3F1702C1" w14:textId="44327932" w:rsidR="00C14A6E" w:rsidRPr="007C29A9" w:rsidRDefault="00C14A6E" w:rsidP="00C14A6E">
      <w:pPr>
        <w:spacing w:line="314" w:lineRule="exact"/>
        <w:ind w:firstLineChars="300" w:firstLine="723"/>
        <w:rPr>
          <w:rFonts w:asciiTheme="minorEastAsia" w:eastAsiaTheme="minorEastAsia" w:hAnsiTheme="minorEastAsia" w:hint="default"/>
          <w:color w:val="auto"/>
        </w:rPr>
      </w:pP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パートナーシップ構築宣言企業(２点)</w:t>
      </w:r>
    </w:p>
    <w:p w14:paraId="5645390E" w14:textId="77777777" w:rsidR="00C14A6E" w:rsidRPr="007C29A9" w:rsidRDefault="00C14A6E" w:rsidP="00960D22">
      <w:pPr>
        <w:spacing w:line="314" w:lineRule="exact"/>
        <w:ind w:leftChars="200" w:left="723" w:hangingChars="100" w:hanging="241"/>
        <w:rPr>
          <w:rFonts w:asciiTheme="minorEastAsia" w:eastAsiaTheme="minorEastAsia" w:hAnsiTheme="minorEastAsia" w:hint="default"/>
          <w:color w:val="auto"/>
        </w:rPr>
      </w:pPr>
    </w:p>
    <w:p w14:paraId="3BDCD689" w14:textId="1D86C2BF" w:rsidR="004564C8" w:rsidRPr="007C29A9" w:rsidRDefault="004564C8" w:rsidP="004564C8">
      <w:pPr>
        <w:rPr>
          <w:rFonts w:ascii="ＭＳ 明朝" w:eastAsia="ＭＳ 明朝" w:hAnsi="ＭＳ 明朝" w:hint="default"/>
          <w:color w:val="auto"/>
          <w:sz w:val="22"/>
        </w:rPr>
      </w:pPr>
    </w:p>
    <w:p w14:paraId="0846AEC1" w14:textId="77777777" w:rsidR="00960D22" w:rsidRDefault="00960D22" w:rsidP="004564C8">
      <w:pPr>
        <w:rPr>
          <w:rFonts w:ascii="ＭＳ 明朝" w:eastAsia="ＭＳ 明朝" w:hAnsi="ＭＳ 明朝" w:hint="default"/>
          <w:color w:val="auto"/>
          <w:sz w:val="22"/>
        </w:rPr>
      </w:pPr>
    </w:p>
    <w:p w14:paraId="221F0EFA" w14:textId="77777777" w:rsidR="005B7350" w:rsidRPr="000327D7" w:rsidRDefault="005B7350" w:rsidP="005B7350">
      <w:pPr>
        <w:rPr>
          <w:rFonts w:ascii="ＭＳ ゴシック" w:eastAsia="ＭＳ ゴシック" w:hAnsi="ＭＳ ゴシック" w:hint="default"/>
          <w:sz w:val="22"/>
          <w:szCs w:val="28"/>
        </w:rPr>
      </w:pPr>
      <w:r w:rsidRPr="000327D7">
        <w:rPr>
          <w:rFonts w:ascii="ＭＳ ゴシック" w:eastAsia="ＭＳ ゴシック" w:hAnsi="ＭＳ ゴシック"/>
          <w:sz w:val="22"/>
          <w:szCs w:val="28"/>
        </w:rPr>
        <w:t xml:space="preserve">10　質問事項 </w:t>
      </w:r>
    </w:p>
    <w:p w14:paraId="1C8E520E" w14:textId="77777777" w:rsidR="005B7350" w:rsidRPr="005B7350" w:rsidRDefault="005B7350" w:rsidP="005B7350">
      <w:pPr>
        <w:ind w:leftChars="100" w:left="462" w:hangingChars="100" w:hanging="221"/>
        <w:rPr>
          <w:rFonts w:ascii="ＭＳ 明朝" w:eastAsia="ＭＳ 明朝" w:hAnsi="ＭＳ 明朝" w:hint="default"/>
          <w:sz w:val="22"/>
          <w:szCs w:val="28"/>
        </w:rPr>
      </w:pPr>
      <w:r>
        <w:rPr>
          <w:rFonts w:ascii="ＭＳ 明朝" w:eastAsia="ＭＳ 明朝" w:hAnsi="ＭＳ 明朝"/>
          <w:sz w:val="22"/>
          <w:szCs w:val="28"/>
        </w:rPr>
        <w:lastRenderedPageBreak/>
        <w:t xml:space="preserve">⑴　</w:t>
      </w:r>
      <w:r w:rsidRPr="005B7350">
        <w:rPr>
          <w:rFonts w:ascii="ＭＳ 明朝" w:eastAsia="ＭＳ 明朝" w:hAnsi="ＭＳ 明朝"/>
          <w:sz w:val="22"/>
          <w:szCs w:val="28"/>
        </w:rPr>
        <w:t>質問方法：本応募要項及び企画提案仕様書に関して質問がある場合は、質問書【様式９】に質問事項を記入のうえ、電子メール又はＦＡＸによって提出することとし、送信後速やかに問い合わせ先の担当まで電話連絡し、受信の確認を行うこと。</w:t>
      </w:r>
    </w:p>
    <w:p w14:paraId="1AEEB6A2" w14:textId="26BD4FFD" w:rsidR="005B7350" w:rsidRPr="005B7350" w:rsidRDefault="005B7350" w:rsidP="005B7350">
      <w:pPr>
        <w:ind w:firstLineChars="100" w:firstLine="221"/>
        <w:rPr>
          <w:rFonts w:ascii="ＭＳ 明朝" w:eastAsia="ＭＳ 明朝" w:hAnsi="ＭＳ 明朝" w:hint="default"/>
          <w:sz w:val="22"/>
          <w:szCs w:val="28"/>
        </w:rPr>
      </w:pPr>
      <w:r>
        <w:rPr>
          <w:rFonts w:ascii="ＭＳ 明朝" w:eastAsia="ＭＳ 明朝" w:hAnsi="ＭＳ 明朝"/>
          <w:sz w:val="22"/>
          <w:szCs w:val="28"/>
        </w:rPr>
        <w:t xml:space="preserve">⑵　</w:t>
      </w:r>
      <w:r w:rsidRPr="005B7350">
        <w:rPr>
          <w:rFonts w:ascii="ＭＳ 明朝" w:eastAsia="ＭＳ 明朝" w:hAnsi="ＭＳ 明朝"/>
          <w:sz w:val="22"/>
          <w:szCs w:val="28"/>
        </w:rPr>
        <w:t>問い合わせ先：沖縄県商工労働部中小企業支援課（担当：</w:t>
      </w:r>
      <w:r w:rsidR="00A23863">
        <w:rPr>
          <w:rFonts w:ascii="ＭＳ 明朝" w:eastAsia="ＭＳ 明朝" w:hAnsi="ＭＳ 明朝"/>
          <w:color w:val="auto"/>
          <w:sz w:val="22"/>
          <w:szCs w:val="28"/>
        </w:rPr>
        <w:t>松田</w:t>
      </w:r>
      <w:r w:rsidRPr="005B7350">
        <w:rPr>
          <w:rFonts w:ascii="ＭＳ 明朝" w:eastAsia="ＭＳ 明朝" w:hAnsi="ＭＳ 明朝"/>
          <w:sz w:val="22"/>
          <w:szCs w:val="28"/>
        </w:rPr>
        <w:t>）沖縄県那覇市泉崎1-2-2</w:t>
      </w:r>
    </w:p>
    <w:p w14:paraId="52E12CA2" w14:textId="77777777" w:rsidR="005B7350" w:rsidRPr="005B7350" w:rsidRDefault="005B7350" w:rsidP="005B7350">
      <w:pPr>
        <w:ind w:firstLineChars="400" w:firstLine="884"/>
        <w:rPr>
          <w:rFonts w:ascii="ＭＳ 明朝" w:eastAsia="ＭＳ 明朝" w:hAnsi="ＭＳ 明朝" w:hint="default"/>
          <w:sz w:val="22"/>
          <w:szCs w:val="28"/>
        </w:rPr>
      </w:pPr>
      <w:r w:rsidRPr="005B7350">
        <w:rPr>
          <w:rFonts w:ascii="ＭＳ 明朝" w:eastAsia="ＭＳ 明朝" w:hAnsi="ＭＳ 明朝"/>
          <w:sz w:val="22"/>
          <w:szCs w:val="28"/>
        </w:rPr>
        <w:t xml:space="preserve">電話：098－866－2343　(質問期間中の平日8：30～16:30を問い合わせ対応時間とする。)　</w:t>
      </w:r>
    </w:p>
    <w:p w14:paraId="237A1D24" w14:textId="77777777" w:rsidR="005B7350" w:rsidRDefault="005B7350" w:rsidP="005B7350">
      <w:pPr>
        <w:ind w:firstLineChars="400" w:firstLine="884"/>
        <w:rPr>
          <w:rFonts w:ascii="ＭＳ 明朝" w:eastAsia="ＭＳ 明朝" w:hAnsi="ＭＳ 明朝" w:hint="default"/>
          <w:sz w:val="22"/>
          <w:szCs w:val="28"/>
        </w:rPr>
      </w:pPr>
      <w:r w:rsidRPr="005B7350">
        <w:rPr>
          <w:rFonts w:ascii="ＭＳ 明朝" w:eastAsia="ＭＳ 明朝" w:hAnsi="ＭＳ 明朝"/>
          <w:sz w:val="22"/>
          <w:szCs w:val="28"/>
        </w:rPr>
        <w:t>FAX ：098－861－4661　　E-mail: aa052108@pref.okinawa.lg.jp</w:t>
      </w:r>
    </w:p>
    <w:p w14:paraId="1EBCC333" w14:textId="3684DC44" w:rsidR="005B7350" w:rsidRDefault="005B7350" w:rsidP="005B7350">
      <w:pPr>
        <w:ind w:firstLineChars="100" w:firstLine="221"/>
        <w:rPr>
          <w:rFonts w:ascii="ＭＳ 明朝" w:eastAsia="ＭＳ 明朝" w:hAnsi="ＭＳ 明朝" w:hint="default"/>
          <w:sz w:val="22"/>
          <w:szCs w:val="28"/>
        </w:rPr>
      </w:pPr>
      <w:r>
        <w:rPr>
          <w:rFonts w:ascii="ＭＳ 明朝" w:eastAsia="ＭＳ 明朝" w:hAnsi="ＭＳ 明朝"/>
          <w:sz w:val="22"/>
          <w:szCs w:val="28"/>
        </w:rPr>
        <w:t xml:space="preserve">⑶　</w:t>
      </w:r>
      <w:r w:rsidRPr="005B7350">
        <w:rPr>
          <w:rFonts w:ascii="ＭＳ 明朝" w:eastAsia="ＭＳ 明朝" w:hAnsi="ＭＳ 明朝"/>
          <w:sz w:val="22"/>
          <w:szCs w:val="28"/>
        </w:rPr>
        <w:t>回答方法：令和</w:t>
      </w:r>
      <w:r w:rsidR="000A70E8">
        <w:rPr>
          <w:rFonts w:ascii="ＭＳ 明朝" w:eastAsia="ＭＳ 明朝" w:hAnsi="ＭＳ 明朝"/>
          <w:sz w:val="22"/>
          <w:szCs w:val="28"/>
        </w:rPr>
        <w:t>８</w:t>
      </w:r>
      <w:r>
        <w:rPr>
          <w:rFonts w:ascii="ＭＳ 明朝" w:eastAsia="ＭＳ 明朝" w:hAnsi="ＭＳ 明朝"/>
          <w:sz w:val="22"/>
          <w:szCs w:val="28"/>
        </w:rPr>
        <w:t>年</w:t>
      </w:r>
      <w:r w:rsidR="000A70E8">
        <w:rPr>
          <w:rFonts w:ascii="ＭＳ 明朝" w:eastAsia="ＭＳ 明朝" w:hAnsi="ＭＳ 明朝"/>
          <w:sz w:val="22"/>
          <w:szCs w:val="28"/>
        </w:rPr>
        <w:t>５</w:t>
      </w:r>
      <w:r w:rsidRPr="005B7350">
        <w:rPr>
          <w:rFonts w:ascii="ＭＳ 明朝" w:eastAsia="ＭＳ 明朝" w:hAnsi="ＭＳ 明朝"/>
          <w:sz w:val="22"/>
          <w:szCs w:val="28"/>
        </w:rPr>
        <w:t>月</w:t>
      </w:r>
      <w:r w:rsidR="000A70E8">
        <w:rPr>
          <w:rFonts w:ascii="ＭＳ 明朝" w:eastAsia="ＭＳ 明朝" w:hAnsi="ＭＳ 明朝"/>
          <w:sz w:val="22"/>
          <w:szCs w:val="28"/>
        </w:rPr>
        <w:t>８</w:t>
      </w:r>
      <w:r w:rsidRPr="005B7350">
        <w:rPr>
          <w:rFonts w:ascii="ＭＳ 明朝" w:eastAsia="ＭＳ 明朝" w:hAnsi="ＭＳ 明朝"/>
          <w:sz w:val="22"/>
          <w:szCs w:val="28"/>
        </w:rPr>
        <w:t>日（</w:t>
      </w:r>
      <w:r w:rsidR="000A70E8">
        <w:rPr>
          <w:rFonts w:ascii="ＭＳ 明朝" w:eastAsia="ＭＳ 明朝" w:hAnsi="ＭＳ 明朝"/>
          <w:sz w:val="22"/>
          <w:szCs w:val="28"/>
        </w:rPr>
        <w:t>金</w:t>
      </w:r>
      <w:r w:rsidRPr="005B7350">
        <w:rPr>
          <w:rFonts w:ascii="ＭＳ 明朝" w:eastAsia="ＭＳ 明朝" w:hAnsi="ＭＳ 明朝"/>
          <w:sz w:val="22"/>
          <w:szCs w:val="28"/>
        </w:rPr>
        <w:t>）までに中小企業支援課ホームページに掲載する。</w:t>
      </w:r>
    </w:p>
    <w:p w14:paraId="26BC00FF" w14:textId="77777777" w:rsidR="00EC5931" w:rsidRDefault="00EC5931" w:rsidP="00EC5931">
      <w:pPr>
        <w:rPr>
          <w:rFonts w:ascii="ＭＳ 明朝" w:eastAsia="ＭＳ 明朝" w:hAnsi="ＭＳ 明朝" w:hint="default"/>
          <w:sz w:val="22"/>
          <w:szCs w:val="28"/>
        </w:rPr>
      </w:pPr>
    </w:p>
    <w:p w14:paraId="0417D6BE" w14:textId="77777777" w:rsidR="00A23863" w:rsidRDefault="00A23863" w:rsidP="00EC5931">
      <w:pPr>
        <w:rPr>
          <w:rFonts w:ascii="ＭＳ 明朝" w:eastAsia="ＭＳ 明朝" w:hAnsi="ＭＳ 明朝" w:hint="default"/>
          <w:sz w:val="22"/>
          <w:szCs w:val="28"/>
        </w:rPr>
      </w:pPr>
    </w:p>
    <w:p w14:paraId="0D387A5C" w14:textId="77777777" w:rsidR="00A23863" w:rsidRDefault="00A23863" w:rsidP="00EC5931">
      <w:pPr>
        <w:rPr>
          <w:rFonts w:ascii="ＭＳ 明朝" w:eastAsia="ＭＳ 明朝" w:hAnsi="ＭＳ 明朝" w:hint="default"/>
          <w:sz w:val="22"/>
          <w:szCs w:val="28"/>
        </w:rPr>
      </w:pPr>
    </w:p>
    <w:p w14:paraId="7C103A2E" w14:textId="77777777" w:rsidR="00A23863" w:rsidRDefault="00A23863" w:rsidP="00EC5931">
      <w:pPr>
        <w:rPr>
          <w:rFonts w:ascii="ＭＳ 明朝" w:eastAsia="ＭＳ 明朝" w:hAnsi="ＭＳ 明朝" w:hint="default"/>
          <w:sz w:val="22"/>
          <w:szCs w:val="28"/>
        </w:rPr>
      </w:pPr>
    </w:p>
    <w:p w14:paraId="0DA92E01" w14:textId="77777777" w:rsidR="00A23863" w:rsidRDefault="00A23863" w:rsidP="00EC5931">
      <w:pPr>
        <w:rPr>
          <w:rFonts w:ascii="ＭＳ 明朝" w:eastAsia="ＭＳ 明朝" w:hAnsi="ＭＳ 明朝" w:hint="default"/>
          <w:sz w:val="22"/>
          <w:szCs w:val="28"/>
        </w:rPr>
      </w:pPr>
    </w:p>
    <w:p w14:paraId="164D1B71" w14:textId="77777777" w:rsidR="00EC5931" w:rsidRPr="00EC5931" w:rsidRDefault="00EC5931" w:rsidP="00EC5931">
      <w:pPr>
        <w:rPr>
          <w:rFonts w:asciiTheme="majorEastAsia" w:eastAsiaTheme="majorEastAsia" w:hAnsiTheme="majorEastAsia" w:hint="default"/>
          <w:sz w:val="22"/>
          <w:szCs w:val="28"/>
        </w:rPr>
      </w:pPr>
      <w:r w:rsidRPr="00EC5931">
        <w:rPr>
          <w:rFonts w:asciiTheme="majorEastAsia" w:eastAsiaTheme="majorEastAsia" w:hAnsiTheme="majorEastAsia"/>
          <w:sz w:val="22"/>
          <w:szCs w:val="28"/>
        </w:rPr>
        <w:t>11　経費の計上</w:t>
      </w:r>
    </w:p>
    <w:p w14:paraId="272277BF" w14:textId="7CA67C87" w:rsidR="00EC5931" w:rsidRPr="00EC5931" w:rsidRDefault="00EC5931" w:rsidP="00EC5931">
      <w:pPr>
        <w:ind w:firstLineChars="100" w:firstLine="221"/>
        <w:rPr>
          <w:rFonts w:ascii="ＭＳ 明朝" w:eastAsia="ＭＳ 明朝" w:hAnsi="ＭＳ 明朝" w:hint="default"/>
          <w:sz w:val="22"/>
          <w:szCs w:val="28"/>
        </w:rPr>
      </w:pPr>
      <w:r>
        <w:rPr>
          <w:rFonts w:ascii="ＭＳ 明朝" w:eastAsia="ＭＳ 明朝" w:hAnsi="ＭＳ 明朝"/>
          <w:sz w:val="22"/>
          <w:szCs w:val="28"/>
        </w:rPr>
        <w:t xml:space="preserve">⑴　</w:t>
      </w:r>
      <w:r w:rsidRPr="00EC5931">
        <w:rPr>
          <w:rFonts w:ascii="ＭＳ 明朝" w:eastAsia="ＭＳ 明朝" w:hAnsi="ＭＳ 明朝"/>
          <w:sz w:val="22"/>
          <w:szCs w:val="28"/>
        </w:rPr>
        <w:t>対象経費：事業の執行に必要な経費であり、具体的には以下のとおりである。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18"/>
      </w:tblGrid>
      <w:tr w:rsidR="00EC5931" w:rsidRPr="00EC5931" w14:paraId="7A8DEC10" w14:textId="77777777" w:rsidTr="0050378A">
        <w:tc>
          <w:tcPr>
            <w:tcW w:w="1843" w:type="dxa"/>
          </w:tcPr>
          <w:p w14:paraId="7058AEFA"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経費区部</w:t>
            </w:r>
          </w:p>
        </w:tc>
        <w:tc>
          <w:tcPr>
            <w:tcW w:w="7318" w:type="dxa"/>
          </w:tcPr>
          <w:p w14:paraId="153DAFCC"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内　　　　　　　　　　容</w:t>
            </w:r>
          </w:p>
        </w:tc>
      </w:tr>
      <w:tr w:rsidR="00EC5931" w:rsidRPr="00EC5931" w14:paraId="7150DAFD" w14:textId="77777777" w:rsidTr="0050378A">
        <w:tc>
          <w:tcPr>
            <w:tcW w:w="1843" w:type="dxa"/>
            <w:tcBorders>
              <w:bottom w:val="single" w:sz="4" w:space="0" w:color="auto"/>
            </w:tcBorders>
          </w:tcPr>
          <w:p w14:paraId="31A6228A"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Ⅰ．直接人件費</w:t>
            </w:r>
          </w:p>
        </w:tc>
        <w:tc>
          <w:tcPr>
            <w:tcW w:w="7318" w:type="dxa"/>
            <w:tcBorders>
              <w:bottom w:val="single" w:sz="4" w:space="0" w:color="auto"/>
            </w:tcBorders>
          </w:tcPr>
          <w:p w14:paraId="4D87E45E"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事業に直接従事する者の直接作業時間に対する人件費（雇用関係にある者）</w:t>
            </w:r>
          </w:p>
        </w:tc>
      </w:tr>
      <w:tr w:rsidR="00EC5931" w:rsidRPr="00EC5931" w14:paraId="7FECC5A8" w14:textId="77777777" w:rsidTr="0050378A">
        <w:tc>
          <w:tcPr>
            <w:tcW w:w="1843" w:type="dxa"/>
            <w:tcBorders>
              <w:bottom w:val="dashed" w:sz="4" w:space="0" w:color="auto"/>
            </w:tcBorders>
          </w:tcPr>
          <w:p w14:paraId="45EE0AE1"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Ⅱ．直接経費</w:t>
            </w:r>
          </w:p>
        </w:tc>
        <w:tc>
          <w:tcPr>
            <w:tcW w:w="7318" w:type="dxa"/>
            <w:tcBorders>
              <w:bottom w:val="dashed" w:sz="4" w:space="0" w:color="auto"/>
            </w:tcBorders>
          </w:tcPr>
          <w:p w14:paraId="58243407"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旅費、使用料、謝金、借料及び損料、消耗品費、印刷製本費、通信運搬費等本事業に直接必要な経費</w:t>
            </w:r>
          </w:p>
        </w:tc>
      </w:tr>
      <w:tr w:rsidR="00EC5931" w:rsidRPr="00EC5931" w14:paraId="6AEAE29C" w14:textId="77777777" w:rsidTr="0050378A">
        <w:trPr>
          <w:trHeight w:val="274"/>
        </w:trPr>
        <w:tc>
          <w:tcPr>
            <w:tcW w:w="1843" w:type="dxa"/>
            <w:tcBorders>
              <w:top w:val="dashed" w:sz="4" w:space="0" w:color="auto"/>
            </w:tcBorders>
          </w:tcPr>
          <w:p w14:paraId="3967CB6C"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（再委託費）</w:t>
            </w:r>
          </w:p>
        </w:tc>
        <w:tc>
          <w:tcPr>
            <w:tcW w:w="7318" w:type="dxa"/>
            <w:tcBorders>
              <w:top w:val="dashed" w:sz="4" w:space="0" w:color="auto"/>
            </w:tcBorders>
          </w:tcPr>
          <w:p w14:paraId="5DF3BEC8"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県との取決めにおいて、受注者が当該事業の一部を他社に行わせる（委任又は準委任）ために必要な経費及び仕事の完成を目的とした外注（請負契約）に必要な経費。再委託費は、総経費の50％未満とすること</w:t>
            </w:r>
          </w:p>
        </w:tc>
      </w:tr>
      <w:tr w:rsidR="00EC5931" w:rsidRPr="00EC5931" w14:paraId="0BA22417" w14:textId="77777777" w:rsidTr="0050378A">
        <w:tc>
          <w:tcPr>
            <w:tcW w:w="1843" w:type="dxa"/>
          </w:tcPr>
          <w:p w14:paraId="50046059"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Ⅲ．一般管理費</w:t>
            </w:r>
          </w:p>
        </w:tc>
        <w:tc>
          <w:tcPr>
            <w:tcW w:w="7318" w:type="dxa"/>
          </w:tcPr>
          <w:p w14:paraId="52F122E7"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経費としての抽出、特定が困難なものについて、委託契約締結時の条件に基づいて一定割合の支払を認められた経費</w:t>
            </w:r>
          </w:p>
          <w:p w14:paraId="07D4D954"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「（直接人件費+直接経費－再委託費）の10%以内」</w:t>
            </w:r>
          </w:p>
        </w:tc>
      </w:tr>
      <w:tr w:rsidR="00EC5931" w:rsidRPr="00EC5931" w14:paraId="0C2D945A" w14:textId="77777777" w:rsidTr="0050378A">
        <w:tc>
          <w:tcPr>
            <w:tcW w:w="1843" w:type="dxa"/>
          </w:tcPr>
          <w:p w14:paraId="664F3F26"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Ⅳ．消費税</w:t>
            </w:r>
          </w:p>
        </w:tc>
        <w:tc>
          <w:tcPr>
            <w:tcW w:w="7318" w:type="dxa"/>
          </w:tcPr>
          <w:p w14:paraId="093688DF"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上記の単価にすでに含まれている場合には、消費税相当額を除いたうえで経費を計上すること。また、消費税及び地方消費税として10％（1円未満切捨て）で計算すること。</w:t>
            </w:r>
          </w:p>
        </w:tc>
      </w:tr>
    </w:tbl>
    <w:p w14:paraId="4BA10328" w14:textId="77777777" w:rsidR="00EC5931" w:rsidRPr="00EC5931" w:rsidRDefault="00EC5931" w:rsidP="00EC5931">
      <w:pPr>
        <w:rPr>
          <w:rFonts w:ascii="ＭＳ 明朝" w:eastAsia="ＭＳ 明朝" w:hAnsi="ＭＳ 明朝" w:hint="default"/>
          <w:sz w:val="22"/>
          <w:szCs w:val="28"/>
        </w:rPr>
      </w:pPr>
    </w:p>
    <w:p w14:paraId="7B02F3CA" w14:textId="17A0A64A" w:rsidR="00EC5931" w:rsidRPr="00EC5931" w:rsidRDefault="00181E4C" w:rsidP="00181E4C">
      <w:pPr>
        <w:ind w:firstLineChars="100" w:firstLine="221"/>
        <w:rPr>
          <w:rFonts w:ascii="ＭＳ 明朝" w:eastAsia="ＭＳ 明朝" w:hAnsi="ＭＳ 明朝" w:hint="default"/>
          <w:sz w:val="22"/>
          <w:szCs w:val="28"/>
        </w:rPr>
      </w:pPr>
      <w:r>
        <w:rPr>
          <w:rFonts w:ascii="ＭＳ 明朝" w:eastAsia="ＭＳ 明朝" w:hAnsi="ＭＳ 明朝"/>
          <w:sz w:val="22"/>
          <w:szCs w:val="28"/>
        </w:rPr>
        <w:t>⑵</w:t>
      </w:r>
      <w:r w:rsidR="00EC5931" w:rsidRPr="00EC5931">
        <w:rPr>
          <w:rFonts w:ascii="ＭＳ 明朝" w:eastAsia="ＭＳ 明朝" w:hAnsi="ＭＳ 明朝"/>
          <w:sz w:val="22"/>
          <w:szCs w:val="28"/>
        </w:rPr>
        <w:t xml:space="preserve">　事業費として計上できない経費</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C5931" w:rsidRPr="00EC5931" w14:paraId="34C100EB" w14:textId="77777777" w:rsidTr="0050378A">
        <w:tc>
          <w:tcPr>
            <w:tcW w:w="9214" w:type="dxa"/>
          </w:tcPr>
          <w:p w14:paraId="3B4F798E"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・事業中の事故・災害処理のための経費</w:t>
            </w:r>
          </w:p>
          <w:p w14:paraId="72F70916"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・建物等施設に関する経費</w:t>
            </w:r>
          </w:p>
          <w:p w14:paraId="0A247C4B"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・その他事業に関係のない経費</w:t>
            </w:r>
          </w:p>
        </w:tc>
      </w:tr>
    </w:tbl>
    <w:p w14:paraId="6B4D0FA2" w14:textId="77777777" w:rsidR="00EC5931" w:rsidRPr="00EC5931" w:rsidRDefault="00EC5931" w:rsidP="00EC5931">
      <w:pPr>
        <w:rPr>
          <w:rFonts w:ascii="ＭＳ 明朝" w:eastAsia="ＭＳ 明朝" w:hAnsi="ＭＳ 明朝" w:hint="default"/>
          <w:sz w:val="22"/>
          <w:szCs w:val="28"/>
        </w:rPr>
      </w:pPr>
    </w:p>
    <w:p w14:paraId="065DB902" w14:textId="0635F43B" w:rsidR="00EC5931" w:rsidRPr="00EC5931" w:rsidRDefault="00181E4C" w:rsidP="00181E4C">
      <w:pPr>
        <w:ind w:firstLineChars="100" w:firstLine="221"/>
        <w:rPr>
          <w:rFonts w:ascii="ＭＳ 明朝" w:eastAsia="ＭＳ 明朝" w:hAnsi="ＭＳ 明朝" w:hint="default"/>
          <w:sz w:val="22"/>
          <w:szCs w:val="28"/>
        </w:rPr>
      </w:pPr>
      <w:r>
        <w:rPr>
          <w:rFonts w:ascii="ＭＳ 明朝" w:eastAsia="ＭＳ 明朝" w:hAnsi="ＭＳ 明朝"/>
          <w:sz w:val="22"/>
          <w:szCs w:val="28"/>
        </w:rPr>
        <w:t>⑶</w:t>
      </w:r>
      <w:r w:rsidR="00EC5931" w:rsidRPr="00EC5931">
        <w:rPr>
          <w:rFonts w:ascii="ＭＳ 明朝" w:eastAsia="ＭＳ 明朝" w:hAnsi="ＭＳ 明朝"/>
          <w:sz w:val="22"/>
          <w:szCs w:val="28"/>
        </w:rPr>
        <w:t xml:space="preserve">　留意事項</w:t>
      </w:r>
    </w:p>
    <w:p w14:paraId="548F3EA4" w14:textId="77777777" w:rsidR="00EC5931" w:rsidRPr="00EC5931" w:rsidRDefault="00EC5931" w:rsidP="008967A4">
      <w:pPr>
        <w:ind w:leftChars="182" w:left="660" w:hangingChars="100" w:hanging="221"/>
        <w:rPr>
          <w:rFonts w:ascii="ＭＳ 明朝" w:eastAsia="ＭＳ 明朝" w:hAnsi="ＭＳ 明朝" w:hint="default"/>
          <w:sz w:val="22"/>
          <w:szCs w:val="28"/>
        </w:rPr>
      </w:pPr>
      <w:r w:rsidRPr="00EC5931">
        <w:rPr>
          <w:rFonts w:ascii="ＭＳ 明朝" w:eastAsia="ＭＳ 明朝" w:hAnsi="ＭＳ 明朝"/>
          <w:sz w:val="22"/>
          <w:szCs w:val="28"/>
        </w:rPr>
        <w:t>①　再委託を行う際はあらかじめ県の承認を得ること。また再委託費は総経費の50％未満とすること。</w:t>
      </w:r>
    </w:p>
    <w:p w14:paraId="4537FA8C" w14:textId="7E8BF99B" w:rsidR="00EC5931" w:rsidRPr="00EC5931" w:rsidRDefault="00EC5931" w:rsidP="004665B5">
      <w:pPr>
        <w:ind w:firstLineChars="200" w:firstLine="442"/>
        <w:rPr>
          <w:rFonts w:ascii="ＭＳ 明朝" w:eastAsia="ＭＳ 明朝" w:hAnsi="ＭＳ 明朝" w:hint="default"/>
          <w:sz w:val="22"/>
          <w:szCs w:val="28"/>
        </w:rPr>
      </w:pPr>
      <w:r w:rsidRPr="00EC5931">
        <w:rPr>
          <w:rFonts w:ascii="ＭＳ 明朝" w:eastAsia="ＭＳ 明朝" w:hAnsi="ＭＳ 明朝"/>
          <w:sz w:val="22"/>
          <w:szCs w:val="28"/>
        </w:rPr>
        <w:t>②　各経費は、単価、月数、回数、個数等見積条件が分かるように明記すること。</w:t>
      </w:r>
    </w:p>
    <w:p w14:paraId="4A993C31" w14:textId="77777777" w:rsidR="005B7350" w:rsidRDefault="005B7350" w:rsidP="004564C8">
      <w:pPr>
        <w:rPr>
          <w:rFonts w:ascii="ＭＳ 明朝" w:eastAsia="ＭＳ 明朝" w:hAnsi="ＭＳ 明朝" w:hint="default"/>
          <w:color w:val="auto"/>
          <w:sz w:val="22"/>
        </w:rPr>
      </w:pPr>
    </w:p>
    <w:p w14:paraId="73A6F445" w14:textId="5B88FCE4" w:rsidR="00D23315" w:rsidRPr="005F1800" w:rsidRDefault="005B7350" w:rsidP="00237A2B">
      <w:pPr>
        <w:pStyle w:val="10"/>
        <w:rPr>
          <w:rFonts w:ascii="ＭＳ ゴシック" w:hAnsi="ＭＳ ゴシック" w:hint="default"/>
          <w:color w:val="auto"/>
          <w:sz w:val="22"/>
        </w:rPr>
      </w:pPr>
      <w:r>
        <w:rPr>
          <w:rFonts w:ascii="ＭＳ ゴシック" w:hAnsi="ＭＳ ゴシック"/>
          <w:color w:val="auto"/>
          <w:sz w:val="22"/>
        </w:rPr>
        <w:t>1</w:t>
      </w:r>
      <w:r w:rsidR="004665B5">
        <w:rPr>
          <w:rFonts w:ascii="ＭＳ ゴシック" w:hAnsi="ＭＳ ゴシック"/>
          <w:color w:val="auto"/>
          <w:sz w:val="22"/>
        </w:rPr>
        <w:t>2</w:t>
      </w:r>
      <w:r w:rsidR="005F1800">
        <w:rPr>
          <w:rFonts w:ascii="ＭＳ ゴシック" w:hAnsi="ＭＳ ゴシック"/>
          <w:color w:val="auto"/>
          <w:sz w:val="22"/>
        </w:rPr>
        <w:t xml:space="preserve">　</w:t>
      </w:r>
      <w:r w:rsidR="00D23315" w:rsidRPr="005F1800">
        <w:rPr>
          <w:rFonts w:ascii="ＭＳ ゴシック" w:hAnsi="ＭＳ ゴシック"/>
          <w:color w:val="auto"/>
          <w:sz w:val="22"/>
        </w:rPr>
        <w:t>その他</w:t>
      </w:r>
    </w:p>
    <w:p w14:paraId="66F5FE6A"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企画提案書等の作成に要する経費、企画</w:t>
      </w:r>
      <w:r w:rsidR="005D6EF8">
        <w:rPr>
          <w:rFonts w:ascii="ＭＳ 明朝" w:eastAsia="ＭＳ 明朝" w:hAnsi="ＭＳ 明朝"/>
          <w:color w:val="auto"/>
          <w:sz w:val="22"/>
        </w:rPr>
        <w:t>提案</w:t>
      </w:r>
      <w:r w:rsidRPr="00BD4BFA">
        <w:rPr>
          <w:rFonts w:ascii="ＭＳ 明朝" w:eastAsia="ＭＳ 明朝" w:hAnsi="ＭＳ 明朝"/>
          <w:color w:val="auto"/>
          <w:sz w:val="22"/>
        </w:rPr>
        <w:t>に参加する経費等については参加者の負担とする。</w:t>
      </w:r>
    </w:p>
    <w:p w14:paraId="062E1263"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提出された企画提案書等については返却しない。</w:t>
      </w:r>
    </w:p>
    <w:p w14:paraId="30840654"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lastRenderedPageBreak/>
        <w:t>委託先選定に関する審査内容及び経過等については公表しない。</w:t>
      </w:r>
    </w:p>
    <w:p w14:paraId="53F39E5B"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採否に関する異議申し立て等は受け付けない。</w:t>
      </w:r>
    </w:p>
    <w:p w14:paraId="440EDABB"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採用された企画提案書等については、実施段階において予算や諸事情を勘案し、協議により変更することがある。</w:t>
      </w:r>
    </w:p>
    <w:p w14:paraId="08EA1154"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契約締結の際は、契約保証金として契約額の100分の10以上の額を、契約締結前に納付しなければならない。ただし、沖縄県財務規則第101条第２項（※）の各号のいずれかに該当する場合は、契約保証金の全部又は一部の納付を免除することができる。</w:t>
      </w:r>
    </w:p>
    <w:p w14:paraId="16A76B61" w14:textId="77777777" w:rsidR="00C14EA3" w:rsidRPr="00BD4BFA" w:rsidRDefault="00D23315" w:rsidP="008F41F3">
      <w:pPr>
        <w:numPr>
          <w:ilvl w:val="0"/>
          <w:numId w:val="13"/>
        </w:numPr>
        <w:rPr>
          <w:rFonts w:ascii="ＭＳ 明朝" w:eastAsia="ＭＳ 明朝" w:hAnsi="ＭＳ 明朝" w:hint="default"/>
          <w:color w:val="auto"/>
          <w:sz w:val="22"/>
        </w:rPr>
      </w:pPr>
      <w:r w:rsidRPr="00BD4BFA">
        <w:rPr>
          <w:rFonts w:ascii="ＭＳ 明朝" w:eastAsia="ＭＳ 明朝" w:hAnsi="ＭＳ 明朝"/>
          <w:color w:val="auto"/>
          <w:sz w:val="22"/>
        </w:rPr>
        <w:t>以下のいずれかの事項に該当する場合は、失格又は無効とする。</w:t>
      </w:r>
    </w:p>
    <w:p w14:paraId="2FCF33FE" w14:textId="77777777" w:rsidR="00D23315" w:rsidRPr="00BD4BF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提出期限を過ぎて、提出書類が提出された場合</w:t>
      </w:r>
    </w:p>
    <w:p w14:paraId="3B0A6340" w14:textId="77777777" w:rsidR="00D23315" w:rsidRPr="00BD4BF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提出した書類に虚偽の内容を記載した場合</w:t>
      </w:r>
    </w:p>
    <w:p w14:paraId="188E6F23" w14:textId="77777777" w:rsidR="00D23315" w:rsidRPr="00BD4BF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本要領に違反すると認められる場合</w:t>
      </w:r>
    </w:p>
    <w:p w14:paraId="2B4A3FDF" w14:textId="77777777" w:rsidR="00ED4788" w:rsidRPr="00BD4BF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審査の公平性に影響を与える不正行為があった場合</w:t>
      </w:r>
    </w:p>
    <w:p w14:paraId="5A8123A7" w14:textId="77777777" w:rsidR="00D23315" w:rsidRPr="00FE685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その他担当者があらかじめ指示した事項に違反した場合</w:t>
      </w:r>
    </w:p>
    <w:p w14:paraId="59A4B6F0" w14:textId="6FEF919D" w:rsidR="008352E5" w:rsidRDefault="00D23315" w:rsidP="008352E5">
      <w:pPr>
        <w:numPr>
          <w:ilvl w:val="0"/>
          <w:numId w:val="13"/>
        </w:numPr>
        <w:rPr>
          <w:rFonts w:ascii="ＭＳ 明朝" w:eastAsia="ＭＳ 明朝" w:hAnsi="ＭＳ 明朝" w:hint="default"/>
        </w:rPr>
      </w:pPr>
      <w:r w:rsidRPr="00FE685A">
        <w:rPr>
          <w:rFonts w:ascii="ＭＳ 明朝" w:eastAsia="ＭＳ 明朝" w:hAnsi="ＭＳ 明朝"/>
          <w:color w:val="auto"/>
          <w:sz w:val="22"/>
        </w:rPr>
        <w:t>検討すべき事項が生じた場合は、沖縄県商工労働部中小企業支援課と受託者とで別途協議して決めることとする。</w:t>
      </w:r>
    </w:p>
    <w:p w14:paraId="4F40D6D9" w14:textId="77777777" w:rsidR="008352E5" w:rsidRPr="008352E5" w:rsidRDefault="008352E5" w:rsidP="008352E5">
      <w:pPr>
        <w:rPr>
          <w:rFonts w:ascii="ＭＳ 明朝" w:eastAsia="ＭＳ 明朝" w:hAnsi="ＭＳ 明朝" w:hint="default"/>
        </w:rPr>
      </w:pPr>
    </w:p>
    <w:p w14:paraId="59D1C780" w14:textId="15EBEEB7" w:rsidR="00D23315" w:rsidRPr="005F1800" w:rsidRDefault="00987F73" w:rsidP="00A773D5">
      <w:pPr>
        <w:pStyle w:val="10"/>
        <w:rPr>
          <w:rFonts w:ascii="ＭＳ ゴシック" w:hAnsi="ＭＳ ゴシック" w:hint="default"/>
          <w:color w:val="auto"/>
          <w:sz w:val="22"/>
        </w:rPr>
      </w:pPr>
      <w:r>
        <w:rPr>
          <w:rFonts w:ascii="ＭＳ ゴシック" w:hAnsi="ＭＳ ゴシック"/>
          <w:color w:val="auto"/>
          <w:sz w:val="22"/>
        </w:rPr>
        <w:t>1</w:t>
      </w:r>
      <w:r w:rsidR="000F49F1">
        <w:rPr>
          <w:rFonts w:ascii="ＭＳ ゴシック" w:hAnsi="ＭＳ ゴシック"/>
          <w:color w:val="auto"/>
          <w:sz w:val="22"/>
        </w:rPr>
        <w:t>3</w:t>
      </w:r>
      <w:r w:rsidR="005F1800">
        <w:rPr>
          <w:rFonts w:ascii="ＭＳ ゴシック" w:hAnsi="ＭＳ ゴシック"/>
          <w:color w:val="auto"/>
          <w:sz w:val="22"/>
        </w:rPr>
        <w:t xml:space="preserve">　</w:t>
      </w:r>
      <w:r w:rsidR="00D23315" w:rsidRPr="005F1800">
        <w:rPr>
          <w:rFonts w:ascii="ＭＳ ゴシック" w:hAnsi="ＭＳ ゴシック"/>
          <w:color w:val="auto"/>
          <w:sz w:val="22"/>
        </w:rPr>
        <w:t>問い合わせ先</w:t>
      </w:r>
    </w:p>
    <w:p w14:paraId="5FDF7102" w14:textId="77777777" w:rsidR="00D23315" w:rsidRPr="00BD4BFA" w:rsidRDefault="00D23315">
      <w:pPr>
        <w:rPr>
          <w:rFonts w:ascii="ＭＳ 明朝" w:eastAsia="ＭＳ 明朝" w:hAnsi="ＭＳ 明朝" w:hint="default"/>
          <w:color w:val="auto"/>
        </w:rPr>
      </w:pP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〒900-8570</w:t>
      </w: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沖縄県那覇市泉崎１丁目２番２号</w:t>
      </w: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沖縄県庁８階</w:t>
      </w:r>
    </w:p>
    <w:p w14:paraId="19FF4F11" w14:textId="24E5F6AE" w:rsidR="00D23315" w:rsidRPr="00BD4BFA" w:rsidRDefault="00D23315">
      <w:pPr>
        <w:rPr>
          <w:rFonts w:ascii="ＭＳ 明朝" w:eastAsia="ＭＳ 明朝" w:hAnsi="ＭＳ 明朝" w:hint="default"/>
          <w:color w:val="auto"/>
        </w:rPr>
      </w:pP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沖縄県商工労働部中小企業支援課</w:t>
      </w:r>
      <w:r w:rsidRPr="00BD4BFA">
        <w:rPr>
          <w:rFonts w:ascii="ＭＳ 明朝" w:eastAsia="ＭＳ 明朝" w:hAnsi="ＭＳ 明朝"/>
          <w:color w:val="auto"/>
          <w:w w:val="151"/>
          <w:sz w:val="22"/>
        </w:rPr>
        <w:t xml:space="preserve">　</w:t>
      </w:r>
      <w:r w:rsidR="00981544" w:rsidRPr="00BD4BFA">
        <w:rPr>
          <w:rFonts w:ascii="ＭＳ 明朝" w:eastAsia="ＭＳ 明朝" w:hAnsi="ＭＳ 明朝"/>
          <w:color w:val="auto"/>
          <w:sz w:val="22"/>
        </w:rPr>
        <w:t>金融</w:t>
      </w:r>
      <w:r w:rsidRPr="00BD4BFA">
        <w:rPr>
          <w:rFonts w:ascii="ＭＳ 明朝" w:eastAsia="ＭＳ 明朝" w:hAnsi="ＭＳ 明朝"/>
          <w:color w:val="auto"/>
          <w:sz w:val="22"/>
        </w:rPr>
        <w:t>班</w:t>
      </w: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担当：</w:t>
      </w:r>
      <w:r w:rsidR="00A23863">
        <w:rPr>
          <w:rFonts w:ascii="ＭＳ 明朝" w:eastAsia="ＭＳ 明朝" w:hAnsi="ＭＳ 明朝"/>
          <w:color w:val="auto"/>
          <w:sz w:val="22"/>
        </w:rPr>
        <w:t>松田</w:t>
      </w:r>
    </w:p>
    <w:p w14:paraId="728903E2" w14:textId="77777777" w:rsidR="00981544" w:rsidRPr="00BD4BFA" w:rsidRDefault="00D23315" w:rsidP="00435384">
      <w:pPr>
        <w:rPr>
          <w:rFonts w:ascii="ＭＳ 明朝" w:eastAsia="ＭＳ 明朝" w:hAnsi="ＭＳ 明朝" w:hint="default"/>
          <w:color w:val="auto"/>
          <w:sz w:val="22"/>
        </w:rPr>
      </w:pP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電話：098-866-2343</w:t>
      </w: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ＦＡＸ：098-861-4661</w:t>
      </w:r>
    </w:p>
    <w:p w14:paraId="0D66E499" w14:textId="77777777" w:rsidR="00D23315" w:rsidRPr="00BD4BFA" w:rsidRDefault="00D23315" w:rsidP="00435384">
      <w:pPr>
        <w:rPr>
          <w:rFonts w:ascii="ＭＳ 明朝" w:eastAsia="ＭＳ 明朝" w:hAnsi="ＭＳ 明朝" w:hint="default"/>
          <w:color w:val="auto"/>
          <w:w w:val="151"/>
          <w:sz w:val="22"/>
        </w:rPr>
      </w:pP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E-mail：</w:t>
      </w:r>
      <w:r w:rsidR="008D3933" w:rsidRPr="008D3933">
        <w:rPr>
          <w:rFonts w:ascii="ＭＳ 明朝" w:eastAsia="ＭＳ 明朝" w:hAnsi="ＭＳ 明朝" w:hint="default"/>
          <w:color w:val="auto"/>
          <w:sz w:val="22"/>
        </w:rPr>
        <w:t>aa052108@pref.okinawa.lg.jp</w:t>
      </w:r>
    </w:p>
    <w:sectPr w:rsidR="00D23315" w:rsidRPr="00BD4BFA">
      <w:footerReference w:type="even" r:id="rId8"/>
      <w:footerReference w:type="default" r:id="rId9"/>
      <w:footnotePr>
        <w:numRestart w:val="eachPage"/>
      </w:footnotePr>
      <w:endnotePr>
        <w:numFmt w:val="decimal"/>
      </w:endnotePr>
      <w:pgSz w:w="11906" w:h="16838"/>
      <w:pgMar w:top="-964" w:right="1134" w:bottom="1077" w:left="1134" w:header="1134" w:footer="348" w:gutter="0"/>
      <w:cols w:space="720"/>
      <w:docGrid w:type="linesAndChars" w:linePitch="33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05E3" w14:textId="77777777" w:rsidR="00AA224B" w:rsidRDefault="00AA224B">
      <w:pPr>
        <w:spacing w:before="327"/>
        <w:rPr>
          <w:rFonts w:hint="default"/>
        </w:rPr>
      </w:pPr>
      <w:r>
        <w:continuationSeparator/>
      </w:r>
    </w:p>
  </w:endnote>
  <w:endnote w:type="continuationSeparator" w:id="0">
    <w:p w14:paraId="240BF6D6" w14:textId="77777777" w:rsidR="00AA224B" w:rsidRDefault="00AA224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00C9" w14:textId="77777777" w:rsidR="00D23315" w:rsidRDefault="00D23315">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6DB0274" w14:textId="77777777" w:rsidR="00D23315" w:rsidRDefault="00D2331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4F9E" w14:textId="77777777" w:rsidR="00D23315" w:rsidRDefault="00D23315">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rsidR="003B4461">
      <w:rPr>
        <w:rFonts w:hint="default"/>
        <w:noProof/>
      </w:rPr>
      <w:t>3</w:t>
    </w:r>
    <w:r>
      <w:fldChar w:fldCharType="end"/>
    </w:r>
    <w:r>
      <w:t xml:space="preserve"> -</w:t>
    </w:r>
  </w:p>
  <w:p w14:paraId="6E5C11EC" w14:textId="77777777" w:rsidR="00D23315" w:rsidRDefault="00D2331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7F7F" w14:textId="77777777" w:rsidR="00AA224B" w:rsidRDefault="00AA224B">
      <w:pPr>
        <w:spacing w:before="327"/>
        <w:rPr>
          <w:rFonts w:hint="default"/>
        </w:rPr>
      </w:pPr>
      <w:r>
        <w:continuationSeparator/>
      </w:r>
    </w:p>
  </w:footnote>
  <w:footnote w:type="continuationSeparator" w:id="0">
    <w:p w14:paraId="58B95A17" w14:textId="77777777" w:rsidR="00AA224B" w:rsidRDefault="00AA224B">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ACC"/>
    <w:multiLevelType w:val="hybridMultilevel"/>
    <w:tmpl w:val="A3687B7A"/>
    <w:lvl w:ilvl="0" w:tplc="8BAA616A">
      <w:start w:val="1"/>
      <w:numFmt w:val="decimal"/>
      <w:lvlText w:val="(%1)"/>
      <w:lvlJc w:val="left"/>
      <w:pPr>
        <w:ind w:left="624" w:hanging="397"/>
      </w:pPr>
      <w:rPr>
        <w:rFonts w:hint="default"/>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920038"/>
    <w:multiLevelType w:val="hybridMultilevel"/>
    <w:tmpl w:val="F9560A38"/>
    <w:lvl w:ilvl="0" w:tplc="8D3E13DA">
      <w:start w:val="5"/>
      <w:numFmt w:val="decimal"/>
      <w:lvlText w:val="(%1)"/>
      <w:lvlJc w:val="left"/>
      <w:pPr>
        <w:ind w:left="624" w:hanging="397"/>
      </w:pPr>
      <w:rPr>
        <w:rFonts w:hint="default"/>
        <w:sz w:val="22"/>
      </w:rPr>
    </w:lvl>
    <w:lvl w:ilvl="1" w:tplc="20EC8490">
      <w:start w:val="5"/>
      <w:numFmt w:val="decimalEnclosedCircle"/>
      <w:lvlText w:val="%2"/>
      <w:lvlJc w:val="left"/>
      <w:pPr>
        <w:ind w:left="964" w:hanging="397"/>
      </w:pPr>
      <w:rPr>
        <w:rFonts w:hint="default"/>
        <w:sz w:val="22"/>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A516A44"/>
    <w:multiLevelType w:val="hybridMultilevel"/>
    <w:tmpl w:val="219E2D58"/>
    <w:lvl w:ilvl="0" w:tplc="AAAE5B3A">
      <w:start w:val="1"/>
      <w:numFmt w:val="decimalEnclosedCircle"/>
      <w:lvlText w:val="%1"/>
      <w:lvlJc w:val="left"/>
      <w:pPr>
        <w:ind w:left="1230" w:hanging="360"/>
      </w:pPr>
      <w:rPr>
        <w:rFonts w:hint="default"/>
        <w:sz w:val="22"/>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11A63B95"/>
    <w:multiLevelType w:val="hybridMultilevel"/>
    <w:tmpl w:val="0C907008"/>
    <w:lvl w:ilvl="0" w:tplc="AAAE5B3A">
      <w:start w:val="1"/>
      <w:numFmt w:val="decimalEnclosedCircle"/>
      <w:lvlText w:val="%1"/>
      <w:lvlJc w:val="left"/>
      <w:pPr>
        <w:ind w:left="964" w:hanging="397"/>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A87B63"/>
    <w:multiLevelType w:val="hybridMultilevel"/>
    <w:tmpl w:val="B0A8B54E"/>
    <w:lvl w:ilvl="0" w:tplc="D1D8C200">
      <w:start w:val="1"/>
      <w:numFmt w:val="decimal"/>
      <w:lvlText w:val="(%1)"/>
      <w:lvlJc w:val="left"/>
      <w:pPr>
        <w:ind w:left="525" w:hanging="420"/>
      </w:pPr>
      <w:rPr>
        <w:rFonts w:hint="default"/>
        <w:sz w:val="22"/>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3F24F35"/>
    <w:multiLevelType w:val="hybridMultilevel"/>
    <w:tmpl w:val="9BEAD5DC"/>
    <w:lvl w:ilvl="0" w:tplc="48A096BE">
      <w:start w:val="1"/>
      <w:numFmt w:val="decimal"/>
      <w:lvlText w:val="(%1)"/>
      <w:lvlJc w:val="left"/>
      <w:pPr>
        <w:ind w:left="720" w:hanging="72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53123B"/>
    <w:multiLevelType w:val="hybridMultilevel"/>
    <w:tmpl w:val="EDDA7FDA"/>
    <w:lvl w:ilvl="0" w:tplc="A3CEA060">
      <w:start w:val="1"/>
      <w:numFmt w:val="decimalEnclosedCircle"/>
      <w:lvlText w:val="%1"/>
      <w:lvlJc w:val="left"/>
      <w:pPr>
        <w:ind w:left="964" w:hanging="397"/>
      </w:pPr>
      <w:rPr>
        <w:rFonts w:hint="default"/>
      </w:rPr>
    </w:lvl>
    <w:lvl w:ilvl="1" w:tplc="7ABAD8F8">
      <w:start w:val="1"/>
      <w:numFmt w:val="decimalFullWidth"/>
      <w:lvlText w:val="（%2）"/>
      <w:lvlJc w:val="left"/>
      <w:pPr>
        <w:ind w:left="1635" w:hanging="885"/>
      </w:pPr>
      <w:rPr>
        <w:rFonts w:hint="default"/>
        <w:i/>
        <w:sz w:val="22"/>
      </w:r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15:restartNumberingAfterBreak="0">
    <w:nsid w:val="165A2161"/>
    <w:multiLevelType w:val="hybridMultilevel"/>
    <w:tmpl w:val="E364F180"/>
    <w:lvl w:ilvl="0" w:tplc="2AF694EE">
      <w:start w:val="1"/>
      <w:numFmt w:val="decimalEnclosedParen"/>
      <w:lvlText w:val="%1"/>
      <w:lvlJc w:val="left"/>
      <w:pPr>
        <w:ind w:left="601" w:hanging="360"/>
      </w:pPr>
      <w:rPr>
        <w:rFonts w:hint="default"/>
        <w:sz w:val="22"/>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19DA6D67"/>
    <w:multiLevelType w:val="hybridMultilevel"/>
    <w:tmpl w:val="4776D868"/>
    <w:lvl w:ilvl="0" w:tplc="9020B584">
      <w:start w:val="1"/>
      <w:numFmt w:val="decimal"/>
      <w:lvlText w:val="(%1)"/>
      <w:lvlJc w:val="left"/>
      <w:pPr>
        <w:ind w:left="624" w:hanging="397"/>
      </w:pPr>
      <w:rPr>
        <w:rFonts w:hint="default"/>
        <w:i w:val="0"/>
        <w:sz w:val="22"/>
      </w:rPr>
    </w:lvl>
    <w:lvl w:ilvl="1" w:tplc="34C007F8">
      <w:start w:val="1"/>
      <w:numFmt w:val="decimalEnclosedCircle"/>
      <w:lvlText w:val="%2"/>
      <w:lvlJc w:val="left"/>
      <w:pPr>
        <w:ind w:left="964" w:hanging="397"/>
      </w:pPr>
      <w:rPr>
        <w:rFonts w:hint="default"/>
        <w:sz w:val="22"/>
      </w:r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9" w15:restartNumberingAfterBreak="0">
    <w:nsid w:val="1FFE7D71"/>
    <w:multiLevelType w:val="hybridMultilevel"/>
    <w:tmpl w:val="37345730"/>
    <w:lvl w:ilvl="0" w:tplc="D1D8C200">
      <w:start w:val="1"/>
      <w:numFmt w:val="decimal"/>
      <w:lvlText w:val="(%1)"/>
      <w:lvlJc w:val="left"/>
      <w:pPr>
        <w:ind w:left="661" w:hanging="420"/>
      </w:pPr>
      <w:rPr>
        <w:rFonts w:hint="default"/>
        <w:sz w:val="22"/>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26E42312"/>
    <w:multiLevelType w:val="hybridMultilevel"/>
    <w:tmpl w:val="A5DC7538"/>
    <w:lvl w:ilvl="0" w:tplc="CF16FBDA">
      <w:start w:val="1"/>
      <w:numFmt w:val="decimalEnclosedCircle"/>
      <w:lvlText w:val="%1"/>
      <w:lvlJc w:val="left"/>
      <w:pPr>
        <w:ind w:left="964" w:hanging="397"/>
      </w:pPr>
      <w:rPr>
        <w:rFonts w:hint="default"/>
        <w:sz w:val="22"/>
      </w:r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1" w15:restartNumberingAfterBreak="0">
    <w:nsid w:val="27D84D02"/>
    <w:multiLevelType w:val="hybridMultilevel"/>
    <w:tmpl w:val="38544158"/>
    <w:lvl w:ilvl="0" w:tplc="E55CBEEE">
      <w:start w:val="1"/>
      <w:numFmt w:val="decimalEnclosedCircle"/>
      <w:lvlText w:val="%1"/>
      <w:lvlJc w:val="left"/>
      <w:pPr>
        <w:ind w:left="964" w:hanging="397"/>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6C4734"/>
    <w:multiLevelType w:val="multilevel"/>
    <w:tmpl w:val="A65A6C42"/>
    <w:styleLink w:val="1"/>
    <w:lvl w:ilvl="0">
      <w:start w:val="1"/>
      <w:numFmt w:val="decimalFullWidth"/>
      <w:lvlText w:val="(%1)"/>
      <w:lvlJc w:val="left"/>
      <w:pPr>
        <w:ind w:left="961" w:hanging="720"/>
      </w:pPr>
      <w:rPr>
        <w:rFonts w:hint="default"/>
        <w:sz w:val="22"/>
      </w:rPr>
    </w:lvl>
    <w:lvl w:ilvl="1">
      <w:start w:val="1"/>
      <w:numFmt w:val="decimalEnclosedCircle"/>
      <w:lvlText w:val="%2"/>
      <w:lvlJc w:val="left"/>
      <w:pPr>
        <w:ind w:left="1021" w:hanging="360"/>
      </w:pPr>
      <w:rPr>
        <w:rFonts w:hint="default"/>
        <w:sz w:val="22"/>
      </w:rPr>
    </w:lvl>
    <w:lvl w:ilvl="2">
      <w:start w:val="1"/>
      <w:numFmt w:val="decimalEnclosedCircle"/>
      <w:lvlText w:val="%3"/>
      <w:lvlJc w:val="left"/>
      <w:pPr>
        <w:ind w:left="1501" w:hanging="420"/>
      </w:pPr>
    </w:lvl>
    <w:lvl w:ilvl="3">
      <w:start w:val="1"/>
      <w:numFmt w:val="decimal"/>
      <w:lvlText w:val="%4."/>
      <w:lvlJc w:val="left"/>
      <w:pPr>
        <w:ind w:left="1921" w:hanging="420"/>
      </w:pPr>
    </w:lvl>
    <w:lvl w:ilvl="4">
      <w:start w:val="1"/>
      <w:numFmt w:val="aiueoFullWidth"/>
      <w:lvlText w:val="(%5)"/>
      <w:lvlJc w:val="left"/>
      <w:pPr>
        <w:ind w:left="2341" w:hanging="420"/>
      </w:pPr>
    </w:lvl>
    <w:lvl w:ilvl="5">
      <w:start w:val="1"/>
      <w:numFmt w:val="decimalEnclosedCircle"/>
      <w:lvlText w:val="%6"/>
      <w:lvlJc w:val="left"/>
      <w:pPr>
        <w:ind w:left="2761" w:hanging="420"/>
      </w:pPr>
    </w:lvl>
    <w:lvl w:ilvl="6">
      <w:start w:val="1"/>
      <w:numFmt w:val="decimal"/>
      <w:lvlText w:val="%7."/>
      <w:lvlJc w:val="left"/>
      <w:pPr>
        <w:ind w:left="3181" w:hanging="420"/>
      </w:pPr>
    </w:lvl>
    <w:lvl w:ilvl="7">
      <w:start w:val="1"/>
      <w:numFmt w:val="aiueoFullWidth"/>
      <w:lvlText w:val="(%8)"/>
      <w:lvlJc w:val="left"/>
      <w:pPr>
        <w:ind w:left="3601" w:hanging="420"/>
      </w:pPr>
    </w:lvl>
    <w:lvl w:ilvl="8">
      <w:start w:val="1"/>
      <w:numFmt w:val="decimalEnclosedCircle"/>
      <w:lvlText w:val="%9"/>
      <w:lvlJc w:val="left"/>
      <w:pPr>
        <w:ind w:left="4021" w:hanging="420"/>
      </w:pPr>
    </w:lvl>
  </w:abstractNum>
  <w:abstractNum w:abstractNumId="13" w15:restartNumberingAfterBreak="0">
    <w:nsid w:val="38EE49BD"/>
    <w:multiLevelType w:val="hybridMultilevel"/>
    <w:tmpl w:val="9F949528"/>
    <w:lvl w:ilvl="0" w:tplc="CD749098">
      <w:start w:val="1"/>
      <w:numFmt w:val="decimal"/>
      <w:lvlText w:val="(%1)"/>
      <w:lvlJc w:val="left"/>
      <w:pPr>
        <w:ind w:left="624" w:hanging="397"/>
      </w:pPr>
      <w:rPr>
        <w:rFonts w:hint="default"/>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C4A2B2D"/>
    <w:multiLevelType w:val="hybridMultilevel"/>
    <w:tmpl w:val="17D6ACF4"/>
    <w:lvl w:ilvl="0" w:tplc="D1D8C200">
      <w:start w:val="1"/>
      <w:numFmt w:val="decimal"/>
      <w:lvlText w:val="(%1)"/>
      <w:lvlJc w:val="left"/>
      <w:pPr>
        <w:ind w:left="422" w:hanging="420"/>
      </w:pPr>
      <w:rPr>
        <w:rFonts w:hint="default"/>
        <w:sz w:val="22"/>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5" w15:restartNumberingAfterBreak="0">
    <w:nsid w:val="4E45023C"/>
    <w:multiLevelType w:val="hybridMultilevel"/>
    <w:tmpl w:val="F9560A38"/>
    <w:lvl w:ilvl="0" w:tplc="8D3E13DA">
      <w:start w:val="5"/>
      <w:numFmt w:val="decimal"/>
      <w:lvlText w:val="(%1)"/>
      <w:lvlJc w:val="left"/>
      <w:pPr>
        <w:ind w:left="624" w:hanging="397"/>
      </w:pPr>
      <w:rPr>
        <w:rFonts w:hint="default"/>
        <w:sz w:val="22"/>
      </w:rPr>
    </w:lvl>
    <w:lvl w:ilvl="1" w:tplc="20EC8490">
      <w:start w:val="5"/>
      <w:numFmt w:val="decimalEnclosedCircle"/>
      <w:lvlText w:val="%2"/>
      <w:lvlJc w:val="left"/>
      <w:pPr>
        <w:ind w:left="964" w:hanging="397"/>
      </w:pPr>
      <w:rPr>
        <w:rFonts w:hint="default"/>
        <w:sz w:val="22"/>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5A6173EB"/>
    <w:multiLevelType w:val="hybridMultilevel"/>
    <w:tmpl w:val="56A0B72C"/>
    <w:lvl w:ilvl="0" w:tplc="97B6A83E">
      <w:start w:val="1"/>
      <w:numFmt w:val="decimal"/>
      <w:lvlText w:val="(%1)"/>
      <w:lvlJc w:val="left"/>
      <w:pPr>
        <w:ind w:left="624" w:hanging="397"/>
      </w:pPr>
      <w:rPr>
        <w:rFonts w:hint="default"/>
        <w:sz w:val="22"/>
      </w:rPr>
    </w:lvl>
    <w:lvl w:ilvl="1" w:tplc="95DEF1D6">
      <w:start w:val="1"/>
      <w:numFmt w:val="decimalEnclosedCircle"/>
      <w:lvlText w:val="%2"/>
      <w:lvlJc w:val="left"/>
      <w:pPr>
        <w:ind w:left="964" w:hanging="397"/>
      </w:pPr>
      <w:rPr>
        <w:rFonts w:hint="default"/>
        <w:sz w:val="22"/>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7" w15:restartNumberingAfterBreak="0">
    <w:nsid w:val="5E650242"/>
    <w:multiLevelType w:val="hybridMultilevel"/>
    <w:tmpl w:val="92DCA1BA"/>
    <w:lvl w:ilvl="0" w:tplc="8F9E4528">
      <w:start w:val="1"/>
      <w:numFmt w:val="decimal"/>
      <w:lvlText w:val="(%1)"/>
      <w:lvlJc w:val="left"/>
      <w:pPr>
        <w:ind w:left="624" w:hanging="397"/>
      </w:pPr>
      <w:rPr>
        <w:rFonts w:hint="default"/>
        <w:sz w:val="22"/>
      </w:rPr>
    </w:lvl>
    <w:lvl w:ilvl="1" w:tplc="2042F32C"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5E6760DC"/>
    <w:multiLevelType w:val="hybridMultilevel"/>
    <w:tmpl w:val="630AD672"/>
    <w:lvl w:ilvl="0" w:tplc="F8429D86">
      <w:start w:val="1"/>
      <w:numFmt w:val="decimalEnclosedCircle"/>
      <w:lvlText w:val="%1"/>
      <w:lvlJc w:val="left"/>
      <w:pPr>
        <w:ind w:left="964" w:hanging="397"/>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966527"/>
    <w:multiLevelType w:val="hybridMultilevel"/>
    <w:tmpl w:val="73585D50"/>
    <w:lvl w:ilvl="0" w:tplc="D7DC8C4C">
      <w:start w:val="1"/>
      <w:numFmt w:val="decimal"/>
      <w:lvlText w:val="(%1)"/>
      <w:lvlJc w:val="left"/>
      <w:pPr>
        <w:ind w:left="1191" w:hanging="720"/>
      </w:pPr>
      <w:rPr>
        <w:rFonts w:hint="default"/>
        <w:sz w:val="22"/>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0" w15:restartNumberingAfterBreak="0">
    <w:nsid w:val="5FFA31E1"/>
    <w:multiLevelType w:val="hybridMultilevel"/>
    <w:tmpl w:val="31ECAFCC"/>
    <w:lvl w:ilvl="0" w:tplc="C254C1B0">
      <w:start w:val="4"/>
      <w:numFmt w:val="decimal"/>
      <w:lvlText w:val="(%1)"/>
      <w:lvlJc w:val="left"/>
      <w:pPr>
        <w:ind w:left="624" w:hanging="397"/>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6751B9"/>
    <w:multiLevelType w:val="singleLevel"/>
    <w:tmpl w:val="D60C0586"/>
    <w:lvl w:ilvl="0">
      <w:start w:val="2"/>
      <w:numFmt w:val="decimalEnclosedCircle"/>
      <w:lvlText w:val="%1"/>
      <w:lvlJc w:val="left"/>
      <w:pPr>
        <w:ind w:left="964" w:hanging="397"/>
      </w:pPr>
      <w:rPr>
        <w:rFonts w:hint="default"/>
        <w:sz w:val="22"/>
      </w:rPr>
    </w:lvl>
  </w:abstractNum>
  <w:abstractNum w:abstractNumId="22" w15:restartNumberingAfterBreak="0">
    <w:nsid w:val="62CE46D2"/>
    <w:multiLevelType w:val="hybridMultilevel"/>
    <w:tmpl w:val="5AE68402"/>
    <w:lvl w:ilvl="0" w:tplc="A756132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3" w15:restartNumberingAfterBreak="0">
    <w:nsid w:val="63661E9D"/>
    <w:multiLevelType w:val="hybridMultilevel"/>
    <w:tmpl w:val="057A84A6"/>
    <w:lvl w:ilvl="0" w:tplc="CB4470F2">
      <w:start w:val="1"/>
      <w:numFmt w:val="decimalFullWidth"/>
      <w:lvlText w:val="（%1）"/>
      <w:lvlJc w:val="left"/>
      <w:pPr>
        <w:ind w:left="961" w:hanging="720"/>
      </w:pPr>
      <w:rPr>
        <w:rFonts w:hint="default"/>
        <w:sz w:val="22"/>
      </w:rPr>
    </w:lvl>
    <w:lvl w:ilvl="1" w:tplc="57C4706A" w:tentative="1">
      <w:start w:val="1"/>
      <w:numFmt w:val="aiueoFullWidth"/>
      <w:lvlText w:val="(%2)"/>
      <w:lvlJc w:val="left"/>
      <w:pPr>
        <w:ind w:left="1081" w:hanging="420"/>
      </w:pPr>
    </w:lvl>
    <w:lvl w:ilvl="2" w:tplc="018A62F4" w:tentative="1">
      <w:start w:val="1"/>
      <w:numFmt w:val="decimalEnclosedCircle"/>
      <w:lvlText w:val="%3"/>
      <w:lvlJc w:val="left"/>
      <w:pPr>
        <w:ind w:left="1501" w:hanging="420"/>
      </w:pPr>
    </w:lvl>
    <w:lvl w:ilvl="3" w:tplc="C2A847B8" w:tentative="1">
      <w:start w:val="1"/>
      <w:numFmt w:val="decimal"/>
      <w:lvlText w:val="%4."/>
      <w:lvlJc w:val="left"/>
      <w:pPr>
        <w:ind w:left="1921" w:hanging="420"/>
      </w:pPr>
    </w:lvl>
    <w:lvl w:ilvl="4" w:tplc="D5F84C1C" w:tentative="1">
      <w:start w:val="1"/>
      <w:numFmt w:val="aiueoFullWidth"/>
      <w:lvlText w:val="(%5)"/>
      <w:lvlJc w:val="left"/>
      <w:pPr>
        <w:ind w:left="2341" w:hanging="420"/>
      </w:pPr>
    </w:lvl>
    <w:lvl w:ilvl="5" w:tplc="4F2E1AF0" w:tentative="1">
      <w:start w:val="1"/>
      <w:numFmt w:val="decimalEnclosedCircle"/>
      <w:lvlText w:val="%6"/>
      <w:lvlJc w:val="left"/>
      <w:pPr>
        <w:ind w:left="2761" w:hanging="420"/>
      </w:pPr>
    </w:lvl>
    <w:lvl w:ilvl="6" w:tplc="C85017B6" w:tentative="1">
      <w:start w:val="1"/>
      <w:numFmt w:val="decimal"/>
      <w:lvlText w:val="%7."/>
      <w:lvlJc w:val="left"/>
      <w:pPr>
        <w:ind w:left="3181" w:hanging="420"/>
      </w:pPr>
    </w:lvl>
    <w:lvl w:ilvl="7" w:tplc="EE2E0478" w:tentative="1">
      <w:start w:val="1"/>
      <w:numFmt w:val="aiueoFullWidth"/>
      <w:lvlText w:val="(%8)"/>
      <w:lvlJc w:val="left"/>
      <w:pPr>
        <w:ind w:left="3601" w:hanging="420"/>
      </w:pPr>
    </w:lvl>
    <w:lvl w:ilvl="8" w:tplc="BD8ADF1C" w:tentative="1">
      <w:start w:val="1"/>
      <w:numFmt w:val="decimalEnclosedCircle"/>
      <w:lvlText w:val="%9"/>
      <w:lvlJc w:val="left"/>
      <w:pPr>
        <w:ind w:left="4021" w:hanging="420"/>
      </w:pPr>
    </w:lvl>
  </w:abstractNum>
  <w:abstractNum w:abstractNumId="24" w15:restartNumberingAfterBreak="0">
    <w:nsid w:val="6D325E06"/>
    <w:multiLevelType w:val="hybridMultilevel"/>
    <w:tmpl w:val="32ECECA0"/>
    <w:lvl w:ilvl="0" w:tplc="9C40F276">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5" w15:restartNumberingAfterBreak="0">
    <w:nsid w:val="70716EE1"/>
    <w:multiLevelType w:val="hybridMultilevel"/>
    <w:tmpl w:val="EA428AF8"/>
    <w:lvl w:ilvl="0" w:tplc="BD560A92">
      <w:start w:val="1"/>
      <w:numFmt w:val="decimalEnclosedCircle"/>
      <w:lvlText w:val="%1"/>
      <w:lvlJc w:val="left"/>
      <w:pPr>
        <w:ind w:left="890" w:hanging="360"/>
      </w:pPr>
      <w:rPr>
        <w:rFonts w:hint="default"/>
        <w:sz w:val="22"/>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74BB04BA"/>
    <w:multiLevelType w:val="hybridMultilevel"/>
    <w:tmpl w:val="1680A69A"/>
    <w:lvl w:ilvl="0" w:tplc="AAAE5B3A">
      <w:start w:val="1"/>
      <w:numFmt w:val="decimalEnclosedCircle"/>
      <w:lvlText w:val="%1"/>
      <w:lvlJc w:val="left"/>
      <w:pPr>
        <w:ind w:left="284" w:firstLine="283"/>
      </w:pPr>
      <w:rPr>
        <w:rFonts w:hint="default"/>
        <w:sz w:val="22"/>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16cid:durableId="358817749">
    <w:abstractNumId w:val="7"/>
  </w:num>
  <w:num w:numId="2" w16cid:durableId="1844081049">
    <w:abstractNumId w:val="5"/>
  </w:num>
  <w:num w:numId="3" w16cid:durableId="312099070">
    <w:abstractNumId w:val="8"/>
  </w:num>
  <w:num w:numId="4" w16cid:durableId="241304053">
    <w:abstractNumId w:val="19"/>
  </w:num>
  <w:num w:numId="5" w16cid:durableId="828642575">
    <w:abstractNumId w:val="9"/>
  </w:num>
  <w:num w:numId="6" w16cid:durableId="630552299">
    <w:abstractNumId w:val="16"/>
  </w:num>
  <w:num w:numId="7" w16cid:durableId="151257795">
    <w:abstractNumId w:val="10"/>
  </w:num>
  <w:num w:numId="8" w16cid:durableId="2081363028">
    <w:abstractNumId w:val="26"/>
  </w:num>
  <w:num w:numId="9" w16cid:durableId="1720671224">
    <w:abstractNumId w:val="4"/>
  </w:num>
  <w:num w:numId="10" w16cid:durableId="397172190">
    <w:abstractNumId w:val="15"/>
  </w:num>
  <w:num w:numId="11" w16cid:durableId="636958297">
    <w:abstractNumId w:val="2"/>
  </w:num>
  <w:num w:numId="12" w16cid:durableId="1857889361">
    <w:abstractNumId w:val="25"/>
  </w:num>
  <w:num w:numId="13" w16cid:durableId="584075503">
    <w:abstractNumId w:val="13"/>
  </w:num>
  <w:num w:numId="14" w16cid:durableId="479807589">
    <w:abstractNumId w:val="6"/>
  </w:num>
  <w:num w:numId="15" w16cid:durableId="835918193">
    <w:abstractNumId w:val="14"/>
  </w:num>
  <w:num w:numId="16" w16cid:durableId="209995411">
    <w:abstractNumId w:val="0"/>
  </w:num>
  <w:num w:numId="17" w16cid:durableId="795759811">
    <w:abstractNumId w:val="17"/>
  </w:num>
  <w:num w:numId="18" w16cid:durableId="1225918023">
    <w:abstractNumId w:val="23"/>
  </w:num>
  <w:num w:numId="19" w16cid:durableId="1586302533">
    <w:abstractNumId w:val="12"/>
  </w:num>
  <w:num w:numId="20" w16cid:durableId="819230705">
    <w:abstractNumId w:val="21"/>
  </w:num>
  <w:num w:numId="21" w16cid:durableId="81725160">
    <w:abstractNumId w:val="18"/>
  </w:num>
  <w:num w:numId="22" w16cid:durableId="1016350238">
    <w:abstractNumId w:val="11"/>
  </w:num>
  <w:num w:numId="23" w16cid:durableId="1190096810">
    <w:abstractNumId w:val="1"/>
  </w:num>
  <w:num w:numId="24" w16cid:durableId="496506215">
    <w:abstractNumId w:val="3"/>
  </w:num>
  <w:num w:numId="25" w16cid:durableId="1586307992">
    <w:abstractNumId w:val="20"/>
  </w:num>
  <w:num w:numId="26" w16cid:durableId="382757263">
    <w:abstractNumId w:val="24"/>
  </w:num>
  <w:num w:numId="27" w16cid:durableId="15869147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964"/>
  <w:hyphenationZone w:val="0"/>
  <w:drawingGridHorizontalSpacing w:val="425"/>
  <w:drawingGridVerticalSpacing w:val="336"/>
  <w:displayHorizontalDrawingGridEvery w:val="0"/>
  <w:doNotShadeFormData/>
  <w:characterSpacingControl w:val="compressPunctuation"/>
  <w:noLineBreaksAfter w:lang="ja-JP" w:val="([{〈《「『【〔（［｛｢"/>
  <w:noLineBreaksBefore w:lang="ja-JP" w:val="!),.?]}、。〉》」』】〕！），．？］｝｡｣､ﾞﾟ"/>
  <w:hdrShapeDefaults>
    <o:shapedefaults v:ext="edit" spidmax="1085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D26"/>
    <w:rsid w:val="00003BB5"/>
    <w:rsid w:val="000114A8"/>
    <w:rsid w:val="0001153E"/>
    <w:rsid w:val="000122D4"/>
    <w:rsid w:val="00012B47"/>
    <w:rsid w:val="00015848"/>
    <w:rsid w:val="00031DBB"/>
    <w:rsid w:val="0003297D"/>
    <w:rsid w:val="0004192E"/>
    <w:rsid w:val="00045590"/>
    <w:rsid w:val="00053B79"/>
    <w:rsid w:val="00054378"/>
    <w:rsid w:val="00061184"/>
    <w:rsid w:val="00065CB1"/>
    <w:rsid w:val="00066C9C"/>
    <w:rsid w:val="0007290C"/>
    <w:rsid w:val="00072B08"/>
    <w:rsid w:val="00074F96"/>
    <w:rsid w:val="00083AEB"/>
    <w:rsid w:val="000857DF"/>
    <w:rsid w:val="00087060"/>
    <w:rsid w:val="00090977"/>
    <w:rsid w:val="00092304"/>
    <w:rsid w:val="00094733"/>
    <w:rsid w:val="0009546A"/>
    <w:rsid w:val="000959B7"/>
    <w:rsid w:val="000A1E31"/>
    <w:rsid w:val="000A2D59"/>
    <w:rsid w:val="000A70E8"/>
    <w:rsid w:val="000B6581"/>
    <w:rsid w:val="000B67FD"/>
    <w:rsid w:val="000C29F6"/>
    <w:rsid w:val="000F49F1"/>
    <w:rsid w:val="000F6E8D"/>
    <w:rsid w:val="00103361"/>
    <w:rsid w:val="001040AE"/>
    <w:rsid w:val="0010445A"/>
    <w:rsid w:val="00125EDC"/>
    <w:rsid w:val="00126AF8"/>
    <w:rsid w:val="00131BCE"/>
    <w:rsid w:val="00140F25"/>
    <w:rsid w:val="00144133"/>
    <w:rsid w:val="0015425C"/>
    <w:rsid w:val="0015521F"/>
    <w:rsid w:val="00155ACE"/>
    <w:rsid w:val="00155CF7"/>
    <w:rsid w:val="00162B5A"/>
    <w:rsid w:val="001636D3"/>
    <w:rsid w:val="0016556B"/>
    <w:rsid w:val="00180FDA"/>
    <w:rsid w:val="00181E4C"/>
    <w:rsid w:val="00190410"/>
    <w:rsid w:val="00196641"/>
    <w:rsid w:val="001A0024"/>
    <w:rsid w:val="001A1B34"/>
    <w:rsid w:val="001A2444"/>
    <w:rsid w:val="001A51DC"/>
    <w:rsid w:val="001B5B57"/>
    <w:rsid w:val="001C24CE"/>
    <w:rsid w:val="001C4DF6"/>
    <w:rsid w:val="001D6E83"/>
    <w:rsid w:val="001D774B"/>
    <w:rsid w:val="001D7772"/>
    <w:rsid w:val="001E507D"/>
    <w:rsid w:val="001E7EB6"/>
    <w:rsid w:val="001F3E0C"/>
    <w:rsid w:val="001F58A0"/>
    <w:rsid w:val="0020671A"/>
    <w:rsid w:val="00217BB4"/>
    <w:rsid w:val="002341CB"/>
    <w:rsid w:val="00237A2B"/>
    <w:rsid w:val="00242C2D"/>
    <w:rsid w:val="00243D2F"/>
    <w:rsid w:val="0024740B"/>
    <w:rsid w:val="00250FEA"/>
    <w:rsid w:val="0025646E"/>
    <w:rsid w:val="00263D16"/>
    <w:rsid w:val="0026465E"/>
    <w:rsid w:val="0028193C"/>
    <w:rsid w:val="00287137"/>
    <w:rsid w:val="00293FF6"/>
    <w:rsid w:val="002A1EB2"/>
    <w:rsid w:val="002A7A19"/>
    <w:rsid w:val="002B7776"/>
    <w:rsid w:val="002C02C7"/>
    <w:rsid w:val="002C295A"/>
    <w:rsid w:val="002C4AB5"/>
    <w:rsid w:val="002C5CD3"/>
    <w:rsid w:val="002D5CC7"/>
    <w:rsid w:val="002E3B84"/>
    <w:rsid w:val="002F0F07"/>
    <w:rsid w:val="002F240D"/>
    <w:rsid w:val="00303C84"/>
    <w:rsid w:val="0031538B"/>
    <w:rsid w:val="003168C8"/>
    <w:rsid w:val="003226E1"/>
    <w:rsid w:val="00327217"/>
    <w:rsid w:val="0033395C"/>
    <w:rsid w:val="00333B95"/>
    <w:rsid w:val="00345DF3"/>
    <w:rsid w:val="00363D57"/>
    <w:rsid w:val="00364917"/>
    <w:rsid w:val="00366583"/>
    <w:rsid w:val="003677EE"/>
    <w:rsid w:val="003806E0"/>
    <w:rsid w:val="00395DD8"/>
    <w:rsid w:val="00396F82"/>
    <w:rsid w:val="003B4461"/>
    <w:rsid w:val="003B48BE"/>
    <w:rsid w:val="003C5B6E"/>
    <w:rsid w:val="003E3FD5"/>
    <w:rsid w:val="003E5CDC"/>
    <w:rsid w:val="003E6EA6"/>
    <w:rsid w:val="003E6EA9"/>
    <w:rsid w:val="004039B7"/>
    <w:rsid w:val="00406BD3"/>
    <w:rsid w:val="004072E7"/>
    <w:rsid w:val="00421B39"/>
    <w:rsid w:val="00435384"/>
    <w:rsid w:val="00440440"/>
    <w:rsid w:val="00445067"/>
    <w:rsid w:val="00456041"/>
    <w:rsid w:val="004564C8"/>
    <w:rsid w:val="00456F9C"/>
    <w:rsid w:val="004665B5"/>
    <w:rsid w:val="004709E5"/>
    <w:rsid w:val="00480161"/>
    <w:rsid w:val="00483ADD"/>
    <w:rsid w:val="00485A58"/>
    <w:rsid w:val="004A63C6"/>
    <w:rsid w:val="004A6C41"/>
    <w:rsid w:val="004B2155"/>
    <w:rsid w:val="004B5695"/>
    <w:rsid w:val="004B7AB0"/>
    <w:rsid w:val="004C5EE8"/>
    <w:rsid w:val="004C6C4B"/>
    <w:rsid w:val="004D0038"/>
    <w:rsid w:val="004D005B"/>
    <w:rsid w:val="004D3F30"/>
    <w:rsid w:val="004D5083"/>
    <w:rsid w:val="004D7C76"/>
    <w:rsid w:val="004E1360"/>
    <w:rsid w:val="004E7E4A"/>
    <w:rsid w:val="004F5413"/>
    <w:rsid w:val="004F58EE"/>
    <w:rsid w:val="004F6448"/>
    <w:rsid w:val="00501E73"/>
    <w:rsid w:val="00505969"/>
    <w:rsid w:val="005068E2"/>
    <w:rsid w:val="00507BD4"/>
    <w:rsid w:val="0051540F"/>
    <w:rsid w:val="00517F39"/>
    <w:rsid w:val="00535140"/>
    <w:rsid w:val="00536AAB"/>
    <w:rsid w:val="0054304E"/>
    <w:rsid w:val="00543227"/>
    <w:rsid w:val="005437D9"/>
    <w:rsid w:val="0057043F"/>
    <w:rsid w:val="00573BAD"/>
    <w:rsid w:val="00575680"/>
    <w:rsid w:val="00575E9C"/>
    <w:rsid w:val="005816B7"/>
    <w:rsid w:val="005875B8"/>
    <w:rsid w:val="00590941"/>
    <w:rsid w:val="0059267E"/>
    <w:rsid w:val="00594E67"/>
    <w:rsid w:val="00596058"/>
    <w:rsid w:val="005A36AD"/>
    <w:rsid w:val="005B38F9"/>
    <w:rsid w:val="005B7350"/>
    <w:rsid w:val="005D6EF8"/>
    <w:rsid w:val="005F1800"/>
    <w:rsid w:val="00600BA3"/>
    <w:rsid w:val="00605C5C"/>
    <w:rsid w:val="00613B00"/>
    <w:rsid w:val="00623C2F"/>
    <w:rsid w:val="00625DA4"/>
    <w:rsid w:val="0062738C"/>
    <w:rsid w:val="00632E71"/>
    <w:rsid w:val="00632F13"/>
    <w:rsid w:val="00632F5F"/>
    <w:rsid w:val="00634D26"/>
    <w:rsid w:val="00636609"/>
    <w:rsid w:val="0064444B"/>
    <w:rsid w:val="00653499"/>
    <w:rsid w:val="006543DF"/>
    <w:rsid w:val="00665668"/>
    <w:rsid w:val="00670A2F"/>
    <w:rsid w:val="00672D3E"/>
    <w:rsid w:val="00695248"/>
    <w:rsid w:val="006A43C6"/>
    <w:rsid w:val="006B3498"/>
    <w:rsid w:val="006B5D42"/>
    <w:rsid w:val="006B7AA7"/>
    <w:rsid w:val="006C1A63"/>
    <w:rsid w:val="006D4F3D"/>
    <w:rsid w:val="006E1ACB"/>
    <w:rsid w:val="006E1FB8"/>
    <w:rsid w:val="00700582"/>
    <w:rsid w:val="00700D36"/>
    <w:rsid w:val="00702EAC"/>
    <w:rsid w:val="00710FD0"/>
    <w:rsid w:val="0071759C"/>
    <w:rsid w:val="00720393"/>
    <w:rsid w:val="00721DD2"/>
    <w:rsid w:val="007251EB"/>
    <w:rsid w:val="00734443"/>
    <w:rsid w:val="0075049B"/>
    <w:rsid w:val="007507FC"/>
    <w:rsid w:val="007556E9"/>
    <w:rsid w:val="007607DB"/>
    <w:rsid w:val="00765787"/>
    <w:rsid w:val="00770391"/>
    <w:rsid w:val="00771466"/>
    <w:rsid w:val="00771FE2"/>
    <w:rsid w:val="00773311"/>
    <w:rsid w:val="0077337C"/>
    <w:rsid w:val="00790081"/>
    <w:rsid w:val="00791002"/>
    <w:rsid w:val="007935F2"/>
    <w:rsid w:val="00795816"/>
    <w:rsid w:val="007A3E42"/>
    <w:rsid w:val="007B3A73"/>
    <w:rsid w:val="007B6B4D"/>
    <w:rsid w:val="007C29A9"/>
    <w:rsid w:val="007C32DE"/>
    <w:rsid w:val="007D0419"/>
    <w:rsid w:val="007D69FD"/>
    <w:rsid w:val="007E16A7"/>
    <w:rsid w:val="007E2BCC"/>
    <w:rsid w:val="007E4F33"/>
    <w:rsid w:val="007F3696"/>
    <w:rsid w:val="007F51C9"/>
    <w:rsid w:val="007F64C0"/>
    <w:rsid w:val="00804AAD"/>
    <w:rsid w:val="00812FC8"/>
    <w:rsid w:val="00825053"/>
    <w:rsid w:val="0083028A"/>
    <w:rsid w:val="00833194"/>
    <w:rsid w:val="008352E5"/>
    <w:rsid w:val="008407BF"/>
    <w:rsid w:val="00841C0F"/>
    <w:rsid w:val="00850E66"/>
    <w:rsid w:val="00851E21"/>
    <w:rsid w:val="00860FA9"/>
    <w:rsid w:val="00863EDE"/>
    <w:rsid w:val="00881B3E"/>
    <w:rsid w:val="008860EA"/>
    <w:rsid w:val="00891C68"/>
    <w:rsid w:val="008967A4"/>
    <w:rsid w:val="008A4AE6"/>
    <w:rsid w:val="008B5A1D"/>
    <w:rsid w:val="008C694C"/>
    <w:rsid w:val="008D3933"/>
    <w:rsid w:val="008D5129"/>
    <w:rsid w:val="008E1776"/>
    <w:rsid w:val="008E3428"/>
    <w:rsid w:val="008F2701"/>
    <w:rsid w:val="008F41F3"/>
    <w:rsid w:val="008F5961"/>
    <w:rsid w:val="00900D9E"/>
    <w:rsid w:val="0090229D"/>
    <w:rsid w:val="009051FD"/>
    <w:rsid w:val="009079F0"/>
    <w:rsid w:val="00913882"/>
    <w:rsid w:val="00917141"/>
    <w:rsid w:val="00931065"/>
    <w:rsid w:val="00937701"/>
    <w:rsid w:val="0095006D"/>
    <w:rsid w:val="00951F5A"/>
    <w:rsid w:val="00956533"/>
    <w:rsid w:val="009606C0"/>
    <w:rsid w:val="00960D22"/>
    <w:rsid w:val="00961674"/>
    <w:rsid w:val="00964E6E"/>
    <w:rsid w:val="00970EEE"/>
    <w:rsid w:val="00971B21"/>
    <w:rsid w:val="00972FFC"/>
    <w:rsid w:val="00973B67"/>
    <w:rsid w:val="00973E17"/>
    <w:rsid w:val="00976E54"/>
    <w:rsid w:val="00980B19"/>
    <w:rsid w:val="00981544"/>
    <w:rsid w:val="00984195"/>
    <w:rsid w:val="0098452C"/>
    <w:rsid w:val="00986AB1"/>
    <w:rsid w:val="00987624"/>
    <w:rsid w:val="00987F73"/>
    <w:rsid w:val="009B1E49"/>
    <w:rsid w:val="009B3E99"/>
    <w:rsid w:val="009B6ABC"/>
    <w:rsid w:val="009B6CC9"/>
    <w:rsid w:val="009C7298"/>
    <w:rsid w:val="009D0476"/>
    <w:rsid w:val="009D16D4"/>
    <w:rsid w:val="009D3BA6"/>
    <w:rsid w:val="009D70CD"/>
    <w:rsid w:val="009E2DE9"/>
    <w:rsid w:val="009F4151"/>
    <w:rsid w:val="00A00E7C"/>
    <w:rsid w:val="00A10F92"/>
    <w:rsid w:val="00A1239F"/>
    <w:rsid w:val="00A12C15"/>
    <w:rsid w:val="00A23863"/>
    <w:rsid w:val="00A324BA"/>
    <w:rsid w:val="00A40CAC"/>
    <w:rsid w:val="00A410D7"/>
    <w:rsid w:val="00A46F97"/>
    <w:rsid w:val="00A473FF"/>
    <w:rsid w:val="00A51428"/>
    <w:rsid w:val="00A5371E"/>
    <w:rsid w:val="00A55AD2"/>
    <w:rsid w:val="00A56256"/>
    <w:rsid w:val="00A63FBB"/>
    <w:rsid w:val="00A70B38"/>
    <w:rsid w:val="00A712FE"/>
    <w:rsid w:val="00A76F79"/>
    <w:rsid w:val="00A773D5"/>
    <w:rsid w:val="00A8293C"/>
    <w:rsid w:val="00A95185"/>
    <w:rsid w:val="00A97266"/>
    <w:rsid w:val="00AA20AE"/>
    <w:rsid w:val="00AA224B"/>
    <w:rsid w:val="00AB3B96"/>
    <w:rsid w:val="00AC57BD"/>
    <w:rsid w:val="00AC744A"/>
    <w:rsid w:val="00AD0AD9"/>
    <w:rsid w:val="00AD4AB8"/>
    <w:rsid w:val="00AE0840"/>
    <w:rsid w:val="00AE0EF0"/>
    <w:rsid w:val="00AE4889"/>
    <w:rsid w:val="00AE4908"/>
    <w:rsid w:val="00AE4A55"/>
    <w:rsid w:val="00AE5229"/>
    <w:rsid w:val="00AE6CE6"/>
    <w:rsid w:val="00AF1E3D"/>
    <w:rsid w:val="00B03870"/>
    <w:rsid w:val="00B04293"/>
    <w:rsid w:val="00B0446F"/>
    <w:rsid w:val="00B07BCE"/>
    <w:rsid w:val="00B12298"/>
    <w:rsid w:val="00B13AA2"/>
    <w:rsid w:val="00B24313"/>
    <w:rsid w:val="00B25374"/>
    <w:rsid w:val="00B26F72"/>
    <w:rsid w:val="00B3703A"/>
    <w:rsid w:val="00B42E08"/>
    <w:rsid w:val="00B55F96"/>
    <w:rsid w:val="00B60414"/>
    <w:rsid w:val="00B67FA0"/>
    <w:rsid w:val="00B72988"/>
    <w:rsid w:val="00B8036D"/>
    <w:rsid w:val="00B9295C"/>
    <w:rsid w:val="00B9637A"/>
    <w:rsid w:val="00BA0644"/>
    <w:rsid w:val="00BA1E50"/>
    <w:rsid w:val="00BB01BE"/>
    <w:rsid w:val="00BB2751"/>
    <w:rsid w:val="00BB3EF7"/>
    <w:rsid w:val="00BB570D"/>
    <w:rsid w:val="00BB643E"/>
    <w:rsid w:val="00BB6FAD"/>
    <w:rsid w:val="00BB70A5"/>
    <w:rsid w:val="00BC7C56"/>
    <w:rsid w:val="00BD07D9"/>
    <w:rsid w:val="00BD382A"/>
    <w:rsid w:val="00BD4BFA"/>
    <w:rsid w:val="00BE079B"/>
    <w:rsid w:val="00BE0FC9"/>
    <w:rsid w:val="00BE6F2D"/>
    <w:rsid w:val="00BE75B0"/>
    <w:rsid w:val="00BF27ED"/>
    <w:rsid w:val="00BF3399"/>
    <w:rsid w:val="00BF4360"/>
    <w:rsid w:val="00BF554E"/>
    <w:rsid w:val="00BF78A2"/>
    <w:rsid w:val="00C104D4"/>
    <w:rsid w:val="00C13774"/>
    <w:rsid w:val="00C14A6E"/>
    <w:rsid w:val="00C14EA3"/>
    <w:rsid w:val="00C21FC5"/>
    <w:rsid w:val="00C2343E"/>
    <w:rsid w:val="00C37CF0"/>
    <w:rsid w:val="00C417EB"/>
    <w:rsid w:val="00C51564"/>
    <w:rsid w:val="00C51A9B"/>
    <w:rsid w:val="00C524F5"/>
    <w:rsid w:val="00C5391A"/>
    <w:rsid w:val="00C5482C"/>
    <w:rsid w:val="00C80141"/>
    <w:rsid w:val="00C81945"/>
    <w:rsid w:val="00C81A73"/>
    <w:rsid w:val="00C81C13"/>
    <w:rsid w:val="00C83A2F"/>
    <w:rsid w:val="00C84F93"/>
    <w:rsid w:val="00C9162F"/>
    <w:rsid w:val="00C91D8C"/>
    <w:rsid w:val="00C95780"/>
    <w:rsid w:val="00CA5482"/>
    <w:rsid w:val="00CA5CB6"/>
    <w:rsid w:val="00CB1DCC"/>
    <w:rsid w:val="00CC7DFA"/>
    <w:rsid w:val="00CD18B9"/>
    <w:rsid w:val="00CD1B71"/>
    <w:rsid w:val="00CD3BC3"/>
    <w:rsid w:val="00CD3D26"/>
    <w:rsid w:val="00CE22C6"/>
    <w:rsid w:val="00CE3392"/>
    <w:rsid w:val="00CE419C"/>
    <w:rsid w:val="00CE70A1"/>
    <w:rsid w:val="00CE7C6D"/>
    <w:rsid w:val="00CE7F80"/>
    <w:rsid w:val="00CF66B2"/>
    <w:rsid w:val="00D03705"/>
    <w:rsid w:val="00D06413"/>
    <w:rsid w:val="00D113A0"/>
    <w:rsid w:val="00D1180B"/>
    <w:rsid w:val="00D12B4C"/>
    <w:rsid w:val="00D154B2"/>
    <w:rsid w:val="00D23315"/>
    <w:rsid w:val="00D24E18"/>
    <w:rsid w:val="00D2568E"/>
    <w:rsid w:val="00D27450"/>
    <w:rsid w:val="00D30668"/>
    <w:rsid w:val="00D36586"/>
    <w:rsid w:val="00D36AC6"/>
    <w:rsid w:val="00D41FA5"/>
    <w:rsid w:val="00D53627"/>
    <w:rsid w:val="00D557EB"/>
    <w:rsid w:val="00D60EA0"/>
    <w:rsid w:val="00D65A2A"/>
    <w:rsid w:val="00D7585A"/>
    <w:rsid w:val="00D75CAD"/>
    <w:rsid w:val="00D765DC"/>
    <w:rsid w:val="00D80A54"/>
    <w:rsid w:val="00D8244A"/>
    <w:rsid w:val="00D83E4C"/>
    <w:rsid w:val="00D911D7"/>
    <w:rsid w:val="00D94245"/>
    <w:rsid w:val="00D97E96"/>
    <w:rsid w:val="00DA1349"/>
    <w:rsid w:val="00DB662F"/>
    <w:rsid w:val="00DD45E8"/>
    <w:rsid w:val="00DD5087"/>
    <w:rsid w:val="00DE1D95"/>
    <w:rsid w:val="00DE6E6F"/>
    <w:rsid w:val="00DF0105"/>
    <w:rsid w:val="00DF11D0"/>
    <w:rsid w:val="00DF556B"/>
    <w:rsid w:val="00E06444"/>
    <w:rsid w:val="00E13AAD"/>
    <w:rsid w:val="00E1600C"/>
    <w:rsid w:val="00E2789C"/>
    <w:rsid w:val="00E4294D"/>
    <w:rsid w:val="00E45689"/>
    <w:rsid w:val="00E52F7D"/>
    <w:rsid w:val="00E635DF"/>
    <w:rsid w:val="00E63AE8"/>
    <w:rsid w:val="00E7104E"/>
    <w:rsid w:val="00E7326B"/>
    <w:rsid w:val="00E7450D"/>
    <w:rsid w:val="00E8257E"/>
    <w:rsid w:val="00E91324"/>
    <w:rsid w:val="00EA326D"/>
    <w:rsid w:val="00EA3EC5"/>
    <w:rsid w:val="00EA5B5E"/>
    <w:rsid w:val="00EA74B6"/>
    <w:rsid w:val="00EC5931"/>
    <w:rsid w:val="00ED10EA"/>
    <w:rsid w:val="00ED4788"/>
    <w:rsid w:val="00ED7B73"/>
    <w:rsid w:val="00EE3B51"/>
    <w:rsid w:val="00F016EE"/>
    <w:rsid w:val="00F02F64"/>
    <w:rsid w:val="00F04A69"/>
    <w:rsid w:val="00F1617B"/>
    <w:rsid w:val="00F16D9A"/>
    <w:rsid w:val="00F26155"/>
    <w:rsid w:val="00F50963"/>
    <w:rsid w:val="00F630FD"/>
    <w:rsid w:val="00F6628F"/>
    <w:rsid w:val="00F67EB6"/>
    <w:rsid w:val="00F70301"/>
    <w:rsid w:val="00F82005"/>
    <w:rsid w:val="00F84862"/>
    <w:rsid w:val="00F90139"/>
    <w:rsid w:val="00F90501"/>
    <w:rsid w:val="00F912F9"/>
    <w:rsid w:val="00FA2CB0"/>
    <w:rsid w:val="00FB48F9"/>
    <w:rsid w:val="00FB7386"/>
    <w:rsid w:val="00FE045C"/>
    <w:rsid w:val="00FE273A"/>
    <w:rsid w:val="00FE3E3F"/>
    <w:rsid w:val="00FE49A1"/>
    <w:rsid w:val="00FE685A"/>
    <w:rsid w:val="00FF0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0529C922"/>
  <w15:docId w15:val="{9E15DA9D-88D9-49C4-8A46-1292F506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E18"/>
    <w:pPr>
      <w:widowControl w:val="0"/>
      <w:overflowPunct w:val="0"/>
      <w:jc w:val="both"/>
      <w:textAlignment w:val="baseline"/>
    </w:pPr>
    <w:rPr>
      <w:rFonts w:hint="eastAsia"/>
      <w:color w:val="000000"/>
      <w:sz w:val="24"/>
    </w:rPr>
  </w:style>
  <w:style w:type="paragraph" w:styleId="10">
    <w:name w:val="heading 1"/>
    <w:basedOn w:val="a"/>
    <w:next w:val="a"/>
    <w:link w:val="11"/>
    <w:uiPriority w:val="9"/>
    <w:qFormat/>
    <w:rsid w:val="00CE70A1"/>
    <w:pPr>
      <w:keepNext/>
      <w:outlineLvl w:val="0"/>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basedOn w:val="a"/>
    <w:pPr>
      <w:jc w:val="left"/>
    </w:pPr>
    <w:rPr>
      <w:rFonts w:ascii="ＭＳ ゴシック" w:eastAsia="ＭＳ ゴシック" w:hAnsi="ＭＳ ゴシック"/>
      <w:sz w:val="21"/>
    </w:rPr>
  </w:style>
  <w:style w:type="paragraph" w:customStyle="1" w:styleId="Word">
    <w:name w:val="標準；(Word文書)"/>
    <w:basedOn w:val="a"/>
  </w:style>
  <w:style w:type="character" w:customStyle="1" w:styleId="12">
    <w:name w:val="段落フォント1"/>
    <w:basedOn w:val="a0"/>
  </w:style>
  <w:style w:type="paragraph" w:customStyle="1" w:styleId="13">
    <w:name w:val="標準の表1"/>
    <w:basedOn w:val="a"/>
    <w:pPr>
      <w:jc w:val="left"/>
    </w:pPr>
    <w:rPr>
      <w:rFonts w:ascii="Century" w:eastAsia="ＭＳ 明朝" w:hAnsi="Century"/>
      <w:sz w:val="20"/>
    </w:rPr>
  </w:style>
  <w:style w:type="character" w:customStyle="1" w:styleId="11">
    <w:name w:val="見出し 1 (文字)"/>
    <w:link w:val="10"/>
    <w:uiPriority w:val="9"/>
    <w:rsid w:val="00CE70A1"/>
    <w:rPr>
      <w:rFonts w:ascii="Arial" w:eastAsia="ＭＳ ゴシック" w:hAnsi="Arial" w:cs="Times New Roman"/>
      <w:color w:val="000000"/>
      <w:sz w:val="24"/>
      <w:szCs w:val="24"/>
    </w:rPr>
  </w:style>
  <w:style w:type="paragraph" w:styleId="a4">
    <w:name w:val="Subtitle"/>
    <w:basedOn w:val="a"/>
    <w:next w:val="a"/>
    <w:link w:val="a5"/>
    <w:uiPriority w:val="11"/>
    <w:qFormat/>
    <w:rsid w:val="00CE70A1"/>
    <w:pPr>
      <w:jc w:val="center"/>
      <w:outlineLvl w:val="1"/>
    </w:pPr>
    <w:rPr>
      <w:rFonts w:ascii="Arial" w:eastAsia="ＭＳ ゴシック" w:hAnsi="Arial" w:cs="Times New Roman"/>
      <w:szCs w:val="24"/>
    </w:rPr>
  </w:style>
  <w:style w:type="character" w:customStyle="1" w:styleId="a5">
    <w:name w:val="副題 (文字)"/>
    <w:link w:val="a4"/>
    <w:uiPriority w:val="11"/>
    <w:rsid w:val="00CE70A1"/>
    <w:rPr>
      <w:rFonts w:ascii="Arial" w:eastAsia="ＭＳ ゴシック" w:hAnsi="Arial" w:cs="Times New Roman"/>
      <w:color w:val="000000"/>
      <w:sz w:val="24"/>
      <w:szCs w:val="24"/>
    </w:rPr>
  </w:style>
  <w:style w:type="paragraph" w:styleId="a6">
    <w:name w:val="Title"/>
    <w:basedOn w:val="a"/>
    <w:next w:val="a"/>
    <w:link w:val="a7"/>
    <w:uiPriority w:val="10"/>
    <w:qFormat/>
    <w:rsid w:val="00CE70A1"/>
    <w:pPr>
      <w:spacing w:before="240" w:after="120"/>
      <w:jc w:val="center"/>
      <w:outlineLvl w:val="0"/>
    </w:pPr>
    <w:rPr>
      <w:rFonts w:ascii="Arial" w:eastAsia="ＭＳ ゴシック" w:hAnsi="Arial" w:cs="Times New Roman"/>
      <w:sz w:val="32"/>
      <w:szCs w:val="32"/>
    </w:rPr>
  </w:style>
  <w:style w:type="character" w:customStyle="1" w:styleId="a7">
    <w:name w:val="表題 (文字)"/>
    <w:link w:val="a6"/>
    <w:uiPriority w:val="10"/>
    <w:rsid w:val="00CE70A1"/>
    <w:rPr>
      <w:rFonts w:ascii="Arial" w:eastAsia="ＭＳ ゴシック" w:hAnsi="Arial" w:cs="Times New Roman"/>
      <w:color w:val="000000"/>
      <w:sz w:val="32"/>
      <w:szCs w:val="32"/>
    </w:rPr>
  </w:style>
  <w:style w:type="paragraph" w:customStyle="1" w:styleId="Default">
    <w:name w:val="Default"/>
    <w:rsid w:val="00CE70A1"/>
    <w:pPr>
      <w:widowControl w:val="0"/>
      <w:autoSpaceDE w:val="0"/>
      <w:autoSpaceDN w:val="0"/>
      <w:adjustRightInd w:val="0"/>
    </w:pPr>
    <w:rPr>
      <w:rFonts w:ascii="ＭＳ 明朝" w:hAnsi="ＭＳ 明朝" w:cs="ＭＳ 明朝"/>
      <w:color w:val="000000"/>
      <w:sz w:val="24"/>
      <w:szCs w:val="24"/>
    </w:rPr>
  </w:style>
  <w:style w:type="numbering" w:customStyle="1" w:styleId="1">
    <w:name w:val="スタイル1"/>
    <w:uiPriority w:val="99"/>
    <w:rsid w:val="00B3703A"/>
    <w:pPr>
      <w:numPr>
        <w:numId w:val="19"/>
      </w:numPr>
    </w:pPr>
  </w:style>
  <w:style w:type="paragraph" w:styleId="a8">
    <w:name w:val="Balloon Text"/>
    <w:basedOn w:val="a"/>
    <w:link w:val="a9"/>
    <w:uiPriority w:val="99"/>
    <w:semiHidden/>
    <w:unhideWhenUsed/>
    <w:rsid w:val="00A63FBB"/>
    <w:rPr>
      <w:rFonts w:ascii="Arial" w:eastAsia="ＭＳ ゴシック" w:hAnsi="Arial" w:cs="Times New Roman"/>
      <w:sz w:val="18"/>
      <w:szCs w:val="18"/>
    </w:rPr>
  </w:style>
  <w:style w:type="character" w:customStyle="1" w:styleId="a9">
    <w:name w:val="吹き出し (文字)"/>
    <w:link w:val="a8"/>
    <w:uiPriority w:val="99"/>
    <w:semiHidden/>
    <w:rsid w:val="00A63FBB"/>
    <w:rPr>
      <w:rFonts w:ascii="Arial" w:eastAsia="ＭＳ ゴシック" w:hAnsi="Arial" w:cs="Times New Roman"/>
      <w:color w:val="000000"/>
      <w:sz w:val="18"/>
      <w:szCs w:val="18"/>
    </w:rPr>
  </w:style>
  <w:style w:type="character" w:styleId="aa">
    <w:name w:val="Hyperlink"/>
    <w:basedOn w:val="a0"/>
    <w:uiPriority w:val="99"/>
    <w:unhideWhenUsed/>
    <w:rsid w:val="009D3BA6"/>
    <w:rPr>
      <w:color w:val="0000FF" w:themeColor="hyperlink"/>
      <w:u w:val="single"/>
    </w:rPr>
  </w:style>
  <w:style w:type="paragraph" w:styleId="ab">
    <w:name w:val="List Paragraph"/>
    <w:basedOn w:val="a"/>
    <w:uiPriority w:val="34"/>
    <w:qFormat/>
    <w:rsid w:val="00632F13"/>
    <w:pPr>
      <w:ind w:leftChars="400" w:left="840"/>
    </w:pPr>
  </w:style>
  <w:style w:type="paragraph" w:styleId="ac">
    <w:name w:val="header"/>
    <w:basedOn w:val="a"/>
    <w:link w:val="ad"/>
    <w:uiPriority w:val="99"/>
    <w:unhideWhenUsed/>
    <w:rsid w:val="009606C0"/>
    <w:pPr>
      <w:tabs>
        <w:tab w:val="center" w:pos="4252"/>
        <w:tab w:val="right" w:pos="8504"/>
      </w:tabs>
      <w:snapToGrid w:val="0"/>
    </w:pPr>
  </w:style>
  <w:style w:type="character" w:customStyle="1" w:styleId="ad">
    <w:name w:val="ヘッダー (文字)"/>
    <w:basedOn w:val="a0"/>
    <w:link w:val="ac"/>
    <w:uiPriority w:val="99"/>
    <w:rsid w:val="009606C0"/>
    <w:rPr>
      <w:color w:val="000000"/>
      <w:sz w:val="24"/>
    </w:rPr>
  </w:style>
  <w:style w:type="paragraph" w:styleId="ae">
    <w:name w:val="footer"/>
    <w:basedOn w:val="a"/>
    <w:link w:val="af"/>
    <w:uiPriority w:val="99"/>
    <w:unhideWhenUsed/>
    <w:rsid w:val="009606C0"/>
    <w:pPr>
      <w:tabs>
        <w:tab w:val="center" w:pos="4252"/>
        <w:tab w:val="right" w:pos="8504"/>
      </w:tabs>
      <w:snapToGrid w:val="0"/>
    </w:pPr>
  </w:style>
  <w:style w:type="character" w:customStyle="1" w:styleId="af">
    <w:name w:val="フッター (文字)"/>
    <w:basedOn w:val="a0"/>
    <w:link w:val="ae"/>
    <w:uiPriority w:val="99"/>
    <w:rsid w:val="009606C0"/>
    <w:rPr>
      <w:color w:val="000000"/>
      <w:sz w:val="24"/>
    </w:rPr>
  </w:style>
  <w:style w:type="table" w:styleId="af0">
    <w:name w:val="Table Grid"/>
    <w:basedOn w:val="a1"/>
    <w:uiPriority w:val="59"/>
    <w:rsid w:val="00623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90410"/>
    <w:rPr>
      <w:rFonts w:ascii="Courier New" w:hAnsi="Courier New" w:cs="Courier New"/>
      <w:sz w:val="20"/>
    </w:rPr>
  </w:style>
  <w:style w:type="character" w:customStyle="1" w:styleId="HTML0">
    <w:name w:val="HTML 書式付き (文字)"/>
    <w:basedOn w:val="a0"/>
    <w:link w:val="HTML"/>
    <w:uiPriority w:val="99"/>
    <w:semiHidden/>
    <w:rsid w:val="00190410"/>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643402">
      <w:bodyDiv w:val="1"/>
      <w:marLeft w:val="0"/>
      <w:marRight w:val="0"/>
      <w:marTop w:val="0"/>
      <w:marBottom w:val="0"/>
      <w:divBdr>
        <w:top w:val="none" w:sz="0" w:space="0" w:color="auto"/>
        <w:left w:val="none" w:sz="0" w:space="0" w:color="auto"/>
        <w:bottom w:val="none" w:sz="0" w:space="0" w:color="auto"/>
        <w:right w:val="none" w:sz="0" w:space="0" w:color="auto"/>
      </w:divBdr>
    </w:div>
    <w:div w:id="80127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B754A-F873-433F-8845-E0021486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TotalTime>
  <Pages>6</Pages>
  <Words>931</Words>
  <Characters>5307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6226</CharactersWithSpaces>
  <SharedDoc>false</SharedDoc>
  <HLinks>
    <vt:vector size="6" baseType="variant">
      <vt:variant>
        <vt:i4>5308541</vt:i4>
      </vt:variant>
      <vt:variant>
        <vt:i4>0</vt:i4>
      </vt:variant>
      <vt:variant>
        <vt:i4>0</vt:i4>
      </vt:variant>
      <vt:variant>
        <vt:i4>5</vt:i4>
      </vt:variant>
      <vt:variant>
        <vt:lpwstr>mailto:aa052108@pref.okinawa.lg.jp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0005168</cp:lastModifiedBy>
  <cp:revision>406</cp:revision>
  <cp:lastPrinted>2026-04-07T00:01:00Z</cp:lastPrinted>
  <dcterms:created xsi:type="dcterms:W3CDTF">2015-03-18T06:42:00Z</dcterms:created>
  <dcterms:modified xsi:type="dcterms:W3CDTF">2026-04-21T02:50:00Z</dcterms:modified>
</cp:coreProperties>
</file>