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541DD" w14:textId="65760108" w:rsidR="00127C30" w:rsidRPr="004B1ED3" w:rsidRDefault="00127C30" w:rsidP="00F2623B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B1ED3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DA750B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4B1ED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1A1ECD1A" w14:textId="77777777" w:rsidR="003A3BE1" w:rsidRPr="004B1ED3" w:rsidRDefault="003A3BE1" w:rsidP="00F2623B">
      <w:pPr>
        <w:jc w:val="left"/>
        <w:rPr>
          <w:rFonts w:asciiTheme="minorEastAsia" w:hAnsiTheme="minorEastAsia"/>
          <w:sz w:val="24"/>
          <w:szCs w:val="24"/>
        </w:rPr>
      </w:pPr>
    </w:p>
    <w:p w14:paraId="034C71C3" w14:textId="1BBDFF47" w:rsidR="00127C30" w:rsidRPr="004B1ED3" w:rsidRDefault="00442C7C" w:rsidP="00BD43A7">
      <w:pPr>
        <w:jc w:val="center"/>
        <w:rPr>
          <w:rFonts w:asciiTheme="minorEastAsia" w:hAnsiTheme="minorEastAsia"/>
          <w:bCs/>
          <w:sz w:val="24"/>
          <w:szCs w:val="24"/>
        </w:rPr>
      </w:pPr>
      <w:r w:rsidRPr="004B1ED3">
        <w:rPr>
          <w:rFonts w:asciiTheme="minorEastAsia" w:hAnsiTheme="minorEastAsia" w:hint="eastAsia"/>
          <w:bCs/>
          <w:sz w:val="24"/>
          <w:szCs w:val="24"/>
        </w:rPr>
        <w:t>沖縄県立職業能力開発校あり方実施計画策定支援業務</w:t>
      </w:r>
    </w:p>
    <w:p w14:paraId="26B4FB57" w14:textId="693EAA7A" w:rsidR="00127C30" w:rsidRPr="004B1ED3" w:rsidRDefault="008F5C89" w:rsidP="00BD43A7">
      <w:pPr>
        <w:jc w:val="center"/>
        <w:rPr>
          <w:rFonts w:asciiTheme="minorEastAsia" w:hAnsiTheme="minorEastAsia"/>
          <w:bCs/>
          <w:sz w:val="24"/>
          <w:szCs w:val="24"/>
        </w:rPr>
      </w:pPr>
      <w:r w:rsidRPr="004B1ED3">
        <w:rPr>
          <w:rFonts w:asciiTheme="minorEastAsia" w:hAnsiTheme="minorEastAsia" w:hint="eastAsia"/>
          <w:bCs/>
          <w:sz w:val="24"/>
          <w:szCs w:val="24"/>
        </w:rPr>
        <w:t>企画提案書</w:t>
      </w:r>
      <w:r w:rsidR="001831C3">
        <w:rPr>
          <w:rFonts w:asciiTheme="minorEastAsia" w:hAnsiTheme="minorEastAsia" w:hint="eastAsia"/>
          <w:bCs/>
          <w:sz w:val="24"/>
          <w:szCs w:val="24"/>
        </w:rPr>
        <w:t>要約</w:t>
      </w:r>
    </w:p>
    <w:p w14:paraId="081B069D" w14:textId="77777777" w:rsidR="00127C30" w:rsidRPr="004B1ED3" w:rsidRDefault="00127C30" w:rsidP="00BD43A7">
      <w:pPr>
        <w:rPr>
          <w:rFonts w:asciiTheme="minorEastAsia" w:hAnsiTheme="minorEastAsia"/>
          <w:sz w:val="24"/>
          <w:szCs w:val="24"/>
        </w:rPr>
      </w:pPr>
    </w:p>
    <w:p w14:paraId="0FD95C87" w14:textId="77777777" w:rsidR="00127C30" w:rsidRPr="004B1ED3" w:rsidRDefault="00127C30" w:rsidP="00BD43A7">
      <w:pPr>
        <w:rPr>
          <w:rFonts w:asciiTheme="minorEastAsia" w:hAnsiTheme="minorEastAsia"/>
          <w:sz w:val="24"/>
          <w:szCs w:val="24"/>
        </w:rPr>
      </w:pPr>
    </w:p>
    <w:p w14:paraId="20BF4FF5" w14:textId="01B07CF2" w:rsidR="006B3B8A" w:rsidRPr="004B1ED3" w:rsidRDefault="00442C7C" w:rsidP="006B3B8A">
      <w:pPr>
        <w:pStyle w:val="Word"/>
        <w:ind w:firstLineChars="100" w:firstLine="240"/>
        <w:rPr>
          <w:rFonts w:asciiTheme="minorEastAsia" w:eastAsiaTheme="minorEastAsia" w:hAnsiTheme="minorEastAsia" w:hint="default"/>
          <w:color w:val="auto"/>
          <w:szCs w:val="24"/>
        </w:rPr>
      </w:pPr>
      <w:r w:rsidRPr="004B1ED3">
        <w:rPr>
          <w:rFonts w:asciiTheme="minorEastAsia" w:eastAsiaTheme="minorEastAsia" w:hAnsiTheme="minorEastAsia"/>
          <w:color w:val="auto"/>
          <w:szCs w:val="24"/>
        </w:rPr>
        <w:t>１</w:t>
      </w:r>
      <w:r w:rsidR="006B3B8A" w:rsidRPr="004B1ED3">
        <w:rPr>
          <w:rFonts w:asciiTheme="minorEastAsia" w:eastAsiaTheme="minorEastAsia" w:hAnsiTheme="minorEastAsia"/>
          <w:color w:val="auto"/>
          <w:szCs w:val="24"/>
        </w:rPr>
        <w:t xml:space="preserve">　</w:t>
      </w:r>
      <w:r w:rsidRPr="004B1ED3">
        <w:rPr>
          <w:rFonts w:asciiTheme="minorEastAsia" w:eastAsiaTheme="minorEastAsia" w:hAnsiTheme="minorEastAsia"/>
          <w:szCs w:val="24"/>
        </w:rPr>
        <w:t>業務に対する理解と基本方針</w:t>
      </w:r>
    </w:p>
    <w:p w14:paraId="7F38BB9B" w14:textId="77777777" w:rsidR="006B3B8A" w:rsidRDefault="006B3B8A" w:rsidP="0001735F">
      <w:pPr>
        <w:pStyle w:val="Word"/>
        <w:rPr>
          <w:rFonts w:asciiTheme="minorEastAsia" w:eastAsiaTheme="minorEastAsia" w:hAnsiTheme="minorEastAsia" w:hint="default"/>
          <w:color w:val="auto"/>
          <w:szCs w:val="24"/>
        </w:rPr>
      </w:pPr>
    </w:p>
    <w:p w14:paraId="7C5B7EE8" w14:textId="77777777" w:rsidR="001831C3" w:rsidRPr="004B1ED3" w:rsidRDefault="001831C3" w:rsidP="0001735F">
      <w:pPr>
        <w:pStyle w:val="Word"/>
        <w:rPr>
          <w:rFonts w:asciiTheme="minorEastAsia" w:eastAsiaTheme="minorEastAsia" w:hAnsiTheme="minorEastAsia" w:hint="default"/>
          <w:color w:val="auto"/>
          <w:szCs w:val="24"/>
        </w:rPr>
      </w:pPr>
    </w:p>
    <w:p w14:paraId="3E821940" w14:textId="652E9167" w:rsidR="006B3B8A" w:rsidRPr="004B1ED3" w:rsidRDefault="00442C7C" w:rsidP="006B3B8A">
      <w:pPr>
        <w:pStyle w:val="Word"/>
        <w:ind w:firstLineChars="100" w:firstLine="240"/>
        <w:rPr>
          <w:rFonts w:asciiTheme="minorEastAsia" w:eastAsiaTheme="minorEastAsia" w:hAnsiTheme="minorEastAsia" w:hint="default"/>
          <w:color w:val="auto"/>
          <w:szCs w:val="24"/>
        </w:rPr>
      </w:pPr>
      <w:r w:rsidRPr="004B1ED3">
        <w:rPr>
          <w:rFonts w:asciiTheme="minorEastAsia" w:eastAsiaTheme="minorEastAsia" w:hAnsiTheme="minorEastAsia"/>
          <w:color w:val="auto"/>
          <w:szCs w:val="24"/>
        </w:rPr>
        <w:t>２</w:t>
      </w:r>
      <w:r w:rsidR="006B3B8A" w:rsidRPr="004B1ED3">
        <w:rPr>
          <w:rFonts w:asciiTheme="minorEastAsia" w:eastAsiaTheme="minorEastAsia" w:hAnsiTheme="minorEastAsia"/>
          <w:color w:val="auto"/>
          <w:szCs w:val="24"/>
        </w:rPr>
        <w:t xml:space="preserve">　</w:t>
      </w:r>
      <w:r w:rsidRPr="004B1ED3">
        <w:rPr>
          <w:rFonts w:asciiTheme="minorEastAsia" w:eastAsiaTheme="minorEastAsia" w:hAnsiTheme="minorEastAsia"/>
          <w:szCs w:val="24"/>
        </w:rPr>
        <w:t>業務遂行方法（調査・分析の具体的方法と計画）</w:t>
      </w:r>
    </w:p>
    <w:p w14:paraId="202E0A2F" w14:textId="73960A02" w:rsidR="00442C7C" w:rsidRDefault="004B1ED3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⑴　</w:t>
      </w:r>
      <w:r w:rsidR="00442C7C" w:rsidRPr="004B1ED3">
        <w:rPr>
          <w:rFonts w:asciiTheme="minorEastAsia" w:eastAsiaTheme="minorEastAsia" w:hAnsiTheme="minorEastAsia" w:hint="eastAsia"/>
          <w:color w:val="auto"/>
        </w:rPr>
        <w:t>訓練科再編に関する整理・分析</w:t>
      </w:r>
    </w:p>
    <w:p w14:paraId="797804C0" w14:textId="77777777" w:rsidR="004B1ED3" w:rsidRPr="004B1ED3" w:rsidRDefault="004B1ED3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</w:p>
    <w:p w14:paraId="04942A08" w14:textId="77777777" w:rsidR="004B1ED3" w:rsidRDefault="004B1ED3" w:rsidP="004B1ED3">
      <w:pPr>
        <w:pStyle w:val="Word"/>
        <w:ind w:leftChars="200" w:left="680" w:hangingChars="100" w:hanging="240"/>
        <w:rPr>
          <w:rFonts w:asciiTheme="minorEastAsia" w:eastAsiaTheme="minorEastAsia" w:hAnsiTheme="minorEastAsia" w:hint="default"/>
          <w:color w:val="auto"/>
          <w:szCs w:val="24"/>
        </w:rPr>
      </w:pPr>
    </w:p>
    <w:p w14:paraId="1F2E8A4E" w14:textId="77777777" w:rsidR="001831C3" w:rsidRDefault="001831C3" w:rsidP="004B1ED3">
      <w:pPr>
        <w:pStyle w:val="Word"/>
        <w:ind w:leftChars="200" w:left="680" w:hangingChars="100" w:hanging="240"/>
        <w:rPr>
          <w:rFonts w:asciiTheme="minorEastAsia" w:eastAsiaTheme="minorEastAsia" w:hAnsiTheme="minorEastAsia" w:hint="default"/>
          <w:color w:val="auto"/>
          <w:szCs w:val="24"/>
        </w:rPr>
      </w:pPr>
    </w:p>
    <w:p w14:paraId="200F947A" w14:textId="7F5BCDE6" w:rsidR="006B3B8A" w:rsidRPr="004B1ED3" w:rsidRDefault="00442C7C" w:rsidP="004B1ED3">
      <w:pPr>
        <w:pStyle w:val="Word"/>
        <w:ind w:leftChars="200" w:left="680" w:hangingChars="100" w:hanging="240"/>
        <w:rPr>
          <w:rFonts w:asciiTheme="minorEastAsia" w:eastAsiaTheme="minorEastAsia" w:hAnsiTheme="minorEastAsia" w:hint="default"/>
          <w:color w:val="auto"/>
          <w:szCs w:val="24"/>
        </w:rPr>
      </w:pPr>
      <w:r w:rsidRPr="004B1ED3">
        <w:rPr>
          <w:rFonts w:asciiTheme="minorEastAsia" w:eastAsiaTheme="minorEastAsia" w:hAnsiTheme="minorEastAsia"/>
          <w:color w:val="auto"/>
          <w:szCs w:val="24"/>
        </w:rPr>
        <w:t>⑵　指導員体制に関する整理</w:t>
      </w:r>
    </w:p>
    <w:p w14:paraId="1FC01A5D" w14:textId="77777777" w:rsidR="004B1ED3" w:rsidRDefault="004B1ED3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</w:p>
    <w:p w14:paraId="5ED8B1B9" w14:textId="77777777" w:rsidR="001831C3" w:rsidRDefault="001831C3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</w:p>
    <w:p w14:paraId="0F8F166B" w14:textId="77777777" w:rsidR="004B1ED3" w:rsidRDefault="004B1ED3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</w:p>
    <w:p w14:paraId="1E0C1FF7" w14:textId="27C01916" w:rsidR="00442C7C" w:rsidRPr="004B1ED3" w:rsidRDefault="00442C7C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  <w:r w:rsidRPr="004B1ED3">
        <w:rPr>
          <w:rFonts w:asciiTheme="minorEastAsia" w:eastAsiaTheme="minorEastAsia" w:hAnsiTheme="minorEastAsia" w:hint="eastAsia"/>
          <w:color w:val="auto"/>
        </w:rPr>
        <w:t>⑶　関係者意見の整理・反映の仕組み構築に関すること</w:t>
      </w:r>
    </w:p>
    <w:p w14:paraId="1CB90C35" w14:textId="77777777" w:rsidR="004B1ED3" w:rsidRDefault="004B1ED3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</w:p>
    <w:p w14:paraId="0589E331" w14:textId="77777777" w:rsidR="001831C3" w:rsidRDefault="001831C3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</w:p>
    <w:p w14:paraId="6BB7F630" w14:textId="77777777" w:rsidR="004B1ED3" w:rsidRDefault="004B1ED3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</w:p>
    <w:p w14:paraId="1FD1E259" w14:textId="02161D6E" w:rsidR="00442C7C" w:rsidRPr="004B1ED3" w:rsidRDefault="00442C7C" w:rsidP="004B1ED3">
      <w:pPr>
        <w:pStyle w:val="Default"/>
        <w:snapToGrid w:val="0"/>
        <w:spacing w:line="300" w:lineRule="exact"/>
        <w:ind w:leftChars="200" w:left="680" w:hangingChars="100" w:hanging="240"/>
        <w:rPr>
          <w:rFonts w:asciiTheme="minorEastAsia" w:eastAsiaTheme="minorEastAsia" w:hAnsiTheme="minorEastAsia"/>
          <w:color w:val="auto"/>
        </w:rPr>
      </w:pPr>
      <w:r w:rsidRPr="004B1ED3">
        <w:rPr>
          <w:rFonts w:asciiTheme="minorEastAsia" w:eastAsiaTheme="minorEastAsia" w:hAnsiTheme="minorEastAsia" w:hint="eastAsia"/>
          <w:color w:val="auto"/>
        </w:rPr>
        <w:t>⑷　周知広報戦略の整理</w:t>
      </w:r>
    </w:p>
    <w:p w14:paraId="5E7A6BEA" w14:textId="77777777" w:rsidR="004B1ED3" w:rsidRDefault="004B1ED3" w:rsidP="004B1ED3">
      <w:pPr>
        <w:pStyle w:val="Word"/>
        <w:ind w:leftChars="200" w:left="680" w:hangingChars="100" w:hanging="240"/>
        <w:rPr>
          <w:rFonts w:asciiTheme="minorEastAsia" w:eastAsiaTheme="minorEastAsia" w:hAnsiTheme="minorEastAsia" w:hint="default"/>
          <w:color w:val="auto"/>
          <w:szCs w:val="24"/>
        </w:rPr>
      </w:pPr>
    </w:p>
    <w:p w14:paraId="6E7F8817" w14:textId="77777777" w:rsidR="001831C3" w:rsidRDefault="001831C3" w:rsidP="004B1ED3">
      <w:pPr>
        <w:pStyle w:val="Word"/>
        <w:ind w:leftChars="200" w:left="680" w:hangingChars="100" w:hanging="240"/>
        <w:rPr>
          <w:rFonts w:asciiTheme="minorEastAsia" w:eastAsiaTheme="minorEastAsia" w:hAnsiTheme="minorEastAsia" w:hint="default"/>
          <w:color w:val="auto"/>
          <w:szCs w:val="24"/>
        </w:rPr>
      </w:pPr>
    </w:p>
    <w:p w14:paraId="7DCD0BB9" w14:textId="77777777" w:rsidR="004B1ED3" w:rsidRDefault="004B1ED3" w:rsidP="004B1ED3">
      <w:pPr>
        <w:pStyle w:val="Word"/>
        <w:ind w:leftChars="200" w:left="680" w:hangingChars="100" w:hanging="240"/>
        <w:rPr>
          <w:rFonts w:asciiTheme="minorEastAsia" w:eastAsiaTheme="minorEastAsia" w:hAnsiTheme="minorEastAsia" w:hint="default"/>
          <w:color w:val="auto"/>
          <w:szCs w:val="24"/>
        </w:rPr>
      </w:pPr>
    </w:p>
    <w:p w14:paraId="00A5C473" w14:textId="198AD2FE" w:rsidR="00442C7C" w:rsidRPr="004B1ED3" w:rsidRDefault="00442C7C" w:rsidP="004B1ED3">
      <w:pPr>
        <w:pStyle w:val="Word"/>
        <w:ind w:leftChars="200" w:left="680" w:hangingChars="100" w:hanging="240"/>
        <w:rPr>
          <w:rFonts w:asciiTheme="minorEastAsia" w:eastAsiaTheme="minorEastAsia" w:hAnsiTheme="minorEastAsia" w:hint="default"/>
          <w:color w:val="auto"/>
          <w:szCs w:val="24"/>
        </w:rPr>
      </w:pPr>
      <w:r w:rsidRPr="004B1ED3">
        <w:rPr>
          <w:rFonts w:asciiTheme="minorEastAsia" w:eastAsiaTheme="minorEastAsia" w:hAnsiTheme="minorEastAsia"/>
          <w:color w:val="auto"/>
          <w:szCs w:val="24"/>
        </w:rPr>
        <w:t>⑸　具志川・浦添職業能力開発校及び那覇地域職業訓練センターにおける施設状況の整理及び整備方針の基礎整理</w:t>
      </w:r>
    </w:p>
    <w:p w14:paraId="5415E050" w14:textId="77777777" w:rsidR="004B1ED3" w:rsidRDefault="004B1ED3" w:rsidP="0001735F">
      <w:pPr>
        <w:pStyle w:val="Word"/>
        <w:rPr>
          <w:rFonts w:asciiTheme="minorEastAsia" w:eastAsiaTheme="minorEastAsia" w:hAnsiTheme="minorEastAsia" w:hint="default"/>
          <w:color w:val="auto"/>
          <w:szCs w:val="24"/>
        </w:rPr>
      </w:pPr>
    </w:p>
    <w:p w14:paraId="41CB1AB2" w14:textId="77777777" w:rsidR="001831C3" w:rsidRDefault="001831C3" w:rsidP="0001735F">
      <w:pPr>
        <w:pStyle w:val="Word"/>
        <w:rPr>
          <w:rFonts w:asciiTheme="minorEastAsia" w:eastAsiaTheme="minorEastAsia" w:hAnsiTheme="minorEastAsia" w:hint="default"/>
          <w:color w:val="auto"/>
          <w:szCs w:val="24"/>
        </w:rPr>
      </w:pPr>
    </w:p>
    <w:p w14:paraId="30A02CC6" w14:textId="77777777" w:rsidR="00D76DF4" w:rsidRDefault="00D76DF4" w:rsidP="0001735F">
      <w:pPr>
        <w:pStyle w:val="Word"/>
        <w:rPr>
          <w:rFonts w:asciiTheme="minorEastAsia" w:eastAsiaTheme="minorEastAsia" w:hAnsiTheme="minorEastAsia" w:hint="default"/>
          <w:color w:val="auto"/>
          <w:szCs w:val="24"/>
        </w:rPr>
      </w:pPr>
    </w:p>
    <w:p w14:paraId="6C57ED9A" w14:textId="0EB840E8" w:rsidR="00D76DF4" w:rsidRDefault="00442C7C" w:rsidP="001831C3">
      <w:pPr>
        <w:ind w:leftChars="100" w:left="220"/>
        <w:jc w:val="left"/>
        <w:rPr>
          <w:rFonts w:asciiTheme="minorEastAsia" w:hAnsiTheme="minorEastAsia"/>
          <w:sz w:val="24"/>
          <w:szCs w:val="24"/>
        </w:rPr>
      </w:pPr>
      <w:r w:rsidRPr="004B1ED3">
        <w:rPr>
          <w:rFonts w:asciiTheme="minorEastAsia" w:hAnsiTheme="minorEastAsia" w:hint="eastAsia"/>
          <w:sz w:val="24"/>
          <w:szCs w:val="24"/>
        </w:rPr>
        <w:t>３　実施体制・人員配置</w:t>
      </w:r>
      <w:r w:rsidR="001831C3">
        <w:rPr>
          <w:rFonts w:asciiTheme="minorEastAsia" w:hAnsiTheme="minorEastAsia" w:hint="eastAsia"/>
          <w:sz w:val="24"/>
          <w:szCs w:val="24"/>
        </w:rPr>
        <w:t>（</w:t>
      </w:r>
      <w:r w:rsidR="00D76DF4">
        <w:rPr>
          <w:rFonts w:asciiTheme="minorEastAsia" w:hAnsiTheme="minorEastAsia" w:hint="eastAsia"/>
          <w:sz w:val="24"/>
          <w:szCs w:val="24"/>
        </w:rPr>
        <w:t>役割分担</w:t>
      </w:r>
      <w:r w:rsidR="001831C3">
        <w:rPr>
          <w:rFonts w:asciiTheme="minorEastAsia" w:hAnsiTheme="minorEastAsia" w:hint="eastAsia"/>
          <w:sz w:val="24"/>
          <w:szCs w:val="24"/>
        </w:rPr>
        <w:t>について）</w:t>
      </w:r>
    </w:p>
    <w:p w14:paraId="76F2A40E" w14:textId="77777777" w:rsidR="004B1ED3" w:rsidRDefault="004B1ED3" w:rsidP="008C796D">
      <w:pPr>
        <w:rPr>
          <w:rFonts w:asciiTheme="minorEastAsia" w:hAnsiTheme="minorEastAsia"/>
          <w:sz w:val="24"/>
          <w:szCs w:val="24"/>
        </w:rPr>
      </w:pPr>
    </w:p>
    <w:p w14:paraId="44FA6262" w14:textId="77777777" w:rsidR="001831C3" w:rsidRDefault="001831C3" w:rsidP="008C796D">
      <w:pPr>
        <w:rPr>
          <w:rFonts w:asciiTheme="minorEastAsia" w:hAnsiTheme="minorEastAsia"/>
          <w:sz w:val="24"/>
          <w:szCs w:val="24"/>
        </w:rPr>
      </w:pPr>
    </w:p>
    <w:p w14:paraId="29D029F6" w14:textId="77777777" w:rsidR="001831C3" w:rsidRDefault="001831C3" w:rsidP="008C796D">
      <w:pPr>
        <w:rPr>
          <w:rFonts w:asciiTheme="minorEastAsia" w:hAnsiTheme="minorEastAsia"/>
          <w:sz w:val="24"/>
          <w:szCs w:val="24"/>
        </w:rPr>
      </w:pPr>
    </w:p>
    <w:p w14:paraId="21E31E02" w14:textId="5F838A13" w:rsidR="004B1ED3" w:rsidRPr="001831C3" w:rsidRDefault="001831C3" w:rsidP="001831C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4B1ED3" w:rsidRPr="004B1ED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主な</w:t>
      </w:r>
      <w:r w:rsidR="004B1ED3" w:rsidRPr="004B1ED3">
        <w:rPr>
          <w:rFonts w:asciiTheme="minorEastAsia" w:hAnsiTheme="minorEastAsia" w:hint="eastAsia"/>
          <w:sz w:val="24"/>
          <w:szCs w:val="24"/>
        </w:rPr>
        <w:t>類似業務の実績</w:t>
      </w:r>
    </w:p>
    <w:p w14:paraId="383D473F" w14:textId="77777777" w:rsidR="004B1ED3" w:rsidRDefault="004B1ED3" w:rsidP="004B1ED3">
      <w:pPr>
        <w:jc w:val="left"/>
        <w:rPr>
          <w:rFonts w:asciiTheme="minorEastAsia" w:hAnsiTheme="minorEastAsia"/>
          <w:sz w:val="24"/>
          <w:szCs w:val="24"/>
        </w:rPr>
      </w:pPr>
    </w:p>
    <w:p w14:paraId="720A0837" w14:textId="77777777" w:rsidR="001831C3" w:rsidRDefault="001831C3" w:rsidP="004B1ED3">
      <w:pPr>
        <w:jc w:val="left"/>
        <w:rPr>
          <w:rFonts w:asciiTheme="minorEastAsia" w:hAnsiTheme="minorEastAsia"/>
          <w:sz w:val="24"/>
          <w:szCs w:val="24"/>
        </w:rPr>
      </w:pPr>
    </w:p>
    <w:p w14:paraId="0057E6F7" w14:textId="77777777" w:rsidR="001831C3" w:rsidRPr="004B1ED3" w:rsidRDefault="001831C3" w:rsidP="004B1ED3">
      <w:pPr>
        <w:jc w:val="left"/>
        <w:rPr>
          <w:rFonts w:asciiTheme="minorEastAsia" w:hAnsiTheme="minorEastAsia"/>
          <w:sz w:val="24"/>
          <w:szCs w:val="24"/>
        </w:rPr>
      </w:pPr>
    </w:p>
    <w:p w14:paraId="107613FE" w14:textId="20276C7A" w:rsidR="004B1ED3" w:rsidRPr="004B1ED3" w:rsidRDefault="001831C3" w:rsidP="004B1ED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4B1ED3" w:rsidRPr="004B1ED3">
        <w:rPr>
          <w:rFonts w:asciiTheme="minorEastAsia" w:hAnsiTheme="minorEastAsia" w:hint="eastAsia"/>
          <w:sz w:val="24"/>
          <w:szCs w:val="24"/>
        </w:rPr>
        <w:t xml:space="preserve">　創意工夫・独自提案</w:t>
      </w:r>
    </w:p>
    <w:p w14:paraId="6C2F9C78" w14:textId="7992889F" w:rsidR="008A49B4" w:rsidRPr="004B1ED3" w:rsidRDefault="008A49B4" w:rsidP="00BD43A7">
      <w:pPr>
        <w:rPr>
          <w:rFonts w:asciiTheme="minorEastAsia" w:hAnsiTheme="minorEastAsia"/>
        </w:rPr>
      </w:pPr>
    </w:p>
    <w:p w14:paraId="294205BE" w14:textId="45ACCD3E" w:rsidR="003A3BE1" w:rsidRDefault="001831C3">
      <w:pPr>
        <w:widowControl/>
        <w:jc w:val="left"/>
      </w:pPr>
      <w:r>
        <w:rPr>
          <w:rFonts w:asciiTheme="minorEastAsia" w:hAnsiTheme="minorEastAsia" w:hint="eastAsia"/>
          <w:bCs/>
          <w:sz w:val="24"/>
          <w:szCs w:val="24"/>
        </w:rPr>
        <w:t>※</w:t>
      </w:r>
      <w:r w:rsidR="006A456B">
        <w:rPr>
          <w:rFonts w:asciiTheme="minorEastAsia" w:hAnsiTheme="minorEastAsia" w:hint="eastAsia"/>
          <w:bCs/>
          <w:sz w:val="24"/>
          <w:szCs w:val="24"/>
        </w:rPr>
        <w:t>２</w:t>
      </w:r>
      <w:r>
        <w:rPr>
          <w:rFonts w:asciiTheme="minorEastAsia" w:hAnsiTheme="minorEastAsia" w:hint="eastAsia"/>
          <w:bCs/>
          <w:sz w:val="24"/>
          <w:szCs w:val="24"/>
        </w:rPr>
        <w:t>枚以内とすること。</w:t>
      </w:r>
    </w:p>
    <w:sectPr w:rsidR="003A3BE1" w:rsidSect="00D97D8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C2C8C" w14:textId="77777777" w:rsidR="00C44F8B" w:rsidRDefault="00C44F8B" w:rsidP="004D42C2">
      <w:r>
        <w:separator/>
      </w:r>
    </w:p>
  </w:endnote>
  <w:endnote w:type="continuationSeparator" w:id="0">
    <w:p w14:paraId="28DFDFB2" w14:textId="77777777" w:rsidR="00C44F8B" w:rsidRDefault="00C44F8B" w:rsidP="004D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83A0" w14:textId="77777777" w:rsidR="00C44F8B" w:rsidRDefault="00C44F8B" w:rsidP="004D42C2">
      <w:r>
        <w:separator/>
      </w:r>
    </w:p>
  </w:footnote>
  <w:footnote w:type="continuationSeparator" w:id="0">
    <w:p w14:paraId="79B9D4C2" w14:textId="77777777" w:rsidR="00C44F8B" w:rsidRDefault="00C44F8B" w:rsidP="004D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611D7"/>
    <w:multiLevelType w:val="hybridMultilevel"/>
    <w:tmpl w:val="0EE6DB66"/>
    <w:lvl w:ilvl="0" w:tplc="C0D413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0B5F04"/>
    <w:multiLevelType w:val="hybridMultilevel"/>
    <w:tmpl w:val="189C71B0"/>
    <w:lvl w:ilvl="0" w:tplc="93B4D2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3F5851"/>
    <w:multiLevelType w:val="hybridMultilevel"/>
    <w:tmpl w:val="D9203C68"/>
    <w:lvl w:ilvl="0" w:tplc="E44607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7056145">
    <w:abstractNumId w:val="0"/>
  </w:num>
  <w:num w:numId="2" w16cid:durableId="1440448415">
    <w:abstractNumId w:val="1"/>
  </w:num>
  <w:num w:numId="3" w16cid:durableId="37088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F5"/>
    <w:rsid w:val="0001735F"/>
    <w:rsid w:val="00024928"/>
    <w:rsid w:val="000E7B85"/>
    <w:rsid w:val="00127C30"/>
    <w:rsid w:val="00134C52"/>
    <w:rsid w:val="00135B33"/>
    <w:rsid w:val="001831C3"/>
    <w:rsid w:val="001C20CB"/>
    <w:rsid w:val="001D1591"/>
    <w:rsid w:val="001F4E43"/>
    <w:rsid w:val="001F5E90"/>
    <w:rsid w:val="00203628"/>
    <w:rsid w:val="00254FE5"/>
    <w:rsid w:val="00266F07"/>
    <w:rsid w:val="002A378E"/>
    <w:rsid w:val="00344A80"/>
    <w:rsid w:val="003632BC"/>
    <w:rsid w:val="00387E7E"/>
    <w:rsid w:val="00396B54"/>
    <w:rsid w:val="003A3BE1"/>
    <w:rsid w:val="00442C7C"/>
    <w:rsid w:val="004446A8"/>
    <w:rsid w:val="00446340"/>
    <w:rsid w:val="004704D1"/>
    <w:rsid w:val="004B1ED3"/>
    <w:rsid w:val="004D42C2"/>
    <w:rsid w:val="004F3429"/>
    <w:rsid w:val="00512171"/>
    <w:rsid w:val="00554E48"/>
    <w:rsid w:val="005552AE"/>
    <w:rsid w:val="005670A2"/>
    <w:rsid w:val="005C70D1"/>
    <w:rsid w:val="00684F21"/>
    <w:rsid w:val="006A2D14"/>
    <w:rsid w:val="006A456B"/>
    <w:rsid w:val="006B3B8A"/>
    <w:rsid w:val="00726C1C"/>
    <w:rsid w:val="0073082B"/>
    <w:rsid w:val="00767DB3"/>
    <w:rsid w:val="007A5F98"/>
    <w:rsid w:val="007D3EFB"/>
    <w:rsid w:val="007E032F"/>
    <w:rsid w:val="0080474E"/>
    <w:rsid w:val="008122FE"/>
    <w:rsid w:val="00847500"/>
    <w:rsid w:val="00876362"/>
    <w:rsid w:val="00877981"/>
    <w:rsid w:val="008A49B4"/>
    <w:rsid w:val="008D7AE9"/>
    <w:rsid w:val="008E38C3"/>
    <w:rsid w:val="008F5C89"/>
    <w:rsid w:val="009377AD"/>
    <w:rsid w:val="009F1141"/>
    <w:rsid w:val="00A02D1D"/>
    <w:rsid w:val="00A65138"/>
    <w:rsid w:val="00A72DE5"/>
    <w:rsid w:val="00A734EA"/>
    <w:rsid w:val="00A84D60"/>
    <w:rsid w:val="00AB66E8"/>
    <w:rsid w:val="00AC17F8"/>
    <w:rsid w:val="00AF7F2D"/>
    <w:rsid w:val="00B11A42"/>
    <w:rsid w:val="00B33E42"/>
    <w:rsid w:val="00B53EEA"/>
    <w:rsid w:val="00B63320"/>
    <w:rsid w:val="00C44F8B"/>
    <w:rsid w:val="00C64474"/>
    <w:rsid w:val="00C80EE2"/>
    <w:rsid w:val="00C97ABF"/>
    <w:rsid w:val="00CA6E88"/>
    <w:rsid w:val="00D433A4"/>
    <w:rsid w:val="00D6676F"/>
    <w:rsid w:val="00D76DF4"/>
    <w:rsid w:val="00D97D85"/>
    <w:rsid w:val="00DA750B"/>
    <w:rsid w:val="00E427A0"/>
    <w:rsid w:val="00EF46F5"/>
    <w:rsid w:val="00F52A48"/>
    <w:rsid w:val="00F90695"/>
    <w:rsid w:val="00FA17F5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6123"/>
  <w15:docId w15:val="{D637EE3E-8D16-47CC-98D6-7B25C6E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8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6F5"/>
    <w:pPr>
      <w:jc w:val="center"/>
    </w:pPr>
  </w:style>
  <w:style w:type="character" w:customStyle="1" w:styleId="a4">
    <w:name w:val="記 (文字)"/>
    <w:basedOn w:val="a0"/>
    <w:link w:val="a3"/>
    <w:uiPriority w:val="99"/>
    <w:rsid w:val="00EF46F5"/>
  </w:style>
  <w:style w:type="paragraph" w:styleId="a5">
    <w:name w:val="Closing"/>
    <w:basedOn w:val="a"/>
    <w:link w:val="a6"/>
    <w:uiPriority w:val="99"/>
    <w:unhideWhenUsed/>
    <w:rsid w:val="00EF4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6F5"/>
  </w:style>
  <w:style w:type="paragraph" w:styleId="a7">
    <w:name w:val="List Paragraph"/>
    <w:basedOn w:val="a"/>
    <w:uiPriority w:val="34"/>
    <w:qFormat/>
    <w:rsid w:val="00127C30"/>
    <w:pPr>
      <w:ind w:leftChars="400" w:left="840"/>
    </w:pPr>
  </w:style>
  <w:style w:type="table" w:styleId="a8">
    <w:name w:val="Table Grid"/>
    <w:basedOn w:val="a1"/>
    <w:rsid w:val="00127C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42C2"/>
    <w:rPr>
      <w:sz w:val="22"/>
    </w:rPr>
  </w:style>
  <w:style w:type="paragraph" w:styleId="ab">
    <w:name w:val="footer"/>
    <w:basedOn w:val="a"/>
    <w:link w:val="ac"/>
    <w:uiPriority w:val="99"/>
    <w:unhideWhenUsed/>
    <w:rsid w:val="004D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42C2"/>
    <w:rPr>
      <w:sz w:val="22"/>
    </w:rPr>
  </w:style>
  <w:style w:type="paragraph" w:customStyle="1" w:styleId="Word">
    <w:name w:val="標準；(Word文書)"/>
    <w:basedOn w:val="a"/>
    <w:rsid w:val="006B3B8A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F5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C8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42C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1C81D-35E6-40F5-AF2F-2A320AD1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0006646</cp:lastModifiedBy>
  <cp:revision>11</cp:revision>
  <cp:lastPrinted>2026-02-19T10:20:00Z</cp:lastPrinted>
  <dcterms:created xsi:type="dcterms:W3CDTF">2024-02-15T13:32:00Z</dcterms:created>
  <dcterms:modified xsi:type="dcterms:W3CDTF">2026-02-24T23:44:00Z</dcterms:modified>
</cp:coreProperties>
</file>